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15BD" w14:textId="2DC0A30F" w:rsidR="00722928" w:rsidRDefault="00000000">
      <w:pPr>
        <w:pStyle w:val="BodyText"/>
        <w:spacing w:after="0" w:line="331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Hawk Ridge HOA Board Meeting Agenda</w:t>
      </w:r>
    </w:p>
    <w:p w14:paraId="79CBF8A8" w14:textId="44BD234F" w:rsidR="00722928" w:rsidRDefault="00964E4F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>June 13</w:t>
      </w:r>
      <w:r w:rsidR="00BC1F69">
        <w:rPr>
          <w:rFonts w:ascii="Arial" w:hAnsi="Arial"/>
          <w:color w:val="000000"/>
          <w:sz w:val="20"/>
        </w:rPr>
        <w:t>, 2024</w:t>
      </w:r>
      <w:r w:rsidR="00BF7483">
        <w:rPr>
          <w:rFonts w:ascii="Arial" w:hAnsi="Arial"/>
          <w:color w:val="000000"/>
          <w:sz w:val="20"/>
        </w:rPr>
        <w:t>, 6</w:t>
      </w:r>
      <w:r w:rsidR="005622C0">
        <w:rPr>
          <w:rFonts w:ascii="Arial" w:hAnsi="Arial"/>
          <w:color w:val="000000"/>
          <w:sz w:val="20"/>
        </w:rPr>
        <w:t>:00 PM</w:t>
      </w:r>
    </w:p>
    <w:p w14:paraId="210F2EC2" w14:textId="77777777" w:rsidR="00722928" w:rsidRDefault="00000000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>Location: Zoom meeting</w:t>
      </w:r>
    </w:p>
    <w:p w14:paraId="5E818757" w14:textId="77777777" w:rsidR="00722928" w:rsidRDefault="00000000">
      <w:pPr>
        <w:pStyle w:val="BodyText"/>
        <w:spacing w:after="0" w:line="331" w:lineRule="auto"/>
        <w:jc w:val="center"/>
      </w:pPr>
      <w:r>
        <w:rPr>
          <w:rFonts w:ascii="Arial" w:hAnsi="Arial"/>
          <w:color w:val="000000"/>
          <w:sz w:val="20"/>
        </w:rPr>
        <w:t xml:space="preserve">Zoom Meeting Link: </w:t>
      </w:r>
      <w:r>
        <w:rPr>
          <w:rStyle w:val="Hyperlink"/>
          <w:rFonts w:ascii="Arial" w:hAnsi="Arial"/>
          <w:color w:val="000000"/>
          <w:sz w:val="20"/>
          <w:u w:val="none"/>
        </w:rPr>
        <w:t>https://us02web.zoom.us/j/84997803275</w:t>
      </w:r>
    </w:p>
    <w:p w14:paraId="2A31FDA8" w14:textId="77777777" w:rsidR="00722928" w:rsidRDefault="00722928">
      <w:pPr>
        <w:pStyle w:val="BodyText"/>
        <w:spacing w:after="0" w:line="331" w:lineRule="auto"/>
        <w:jc w:val="center"/>
        <w:rPr>
          <w:rFonts w:ascii="Ubuntu Mono" w:hAnsi="Ubuntu Mono"/>
          <w:color w:val="0000FF"/>
          <w:sz w:val="8"/>
          <w:szCs w:val="8"/>
        </w:rPr>
      </w:pPr>
    </w:p>
    <w:p w14:paraId="5ADCE2D5" w14:textId="77777777" w:rsidR="00722928" w:rsidRDefault="00000000">
      <w:pPr>
        <w:pStyle w:val="BodyText"/>
        <w:spacing w:after="0" w:line="331" w:lineRule="auto"/>
        <w:jc w:val="both"/>
      </w:pPr>
      <w:r>
        <w:rPr>
          <w:rFonts w:ascii="Arial" w:hAnsi="Arial"/>
          <w:b/>
          <w:color w:val="000000"/>
          <w:sz w:val="20"/>
          <w:u w:val="single"/>
        </w:rPr>
        <w:t>Preliminary</w:t>
      </w:r>
    </w:p>
    <w:p w14:paraId="66F6E62F" w14:textId="5631E390" w:rsidR="00722928" w:rsidRPr="00832A70" w:rsidRDefault="00000000">
      <w:pPr>
        <w:pStyle w:val="BodyText"/>
        <w:spacing w:after="0" w:line="331" w:lineRule="auto"/>
        <w:jc w:val="both"/>
        <w:rPr>
          <w:color w:val="FF0000"/>
        </w:rPr>
      </w:pPr>
      <w:r>
        <w:rPr>
          <w:rFonts w:ascii="Arial" w:hAnsi="Arial"/>
          <w:color w:val="000000"/>
          <w:sz w:val="20"/>
        </w:rPr>
        <w:t>P.1</w:t>
      </w:r>
      <w:r>
        <w:rPr>
          <w:rFonts w:ascii="Arial" w:hAnsi="Arial"/>
          <w:color w:val="000000"/>
          <w:sz w:val="20"/>
        </w:rPr>
        <w:tab/>
        <w:t>Call to order</w:t>
      </w:r>
      <w:r w:rsidR="00832A70">
        <w:rPr>
          <w:rFonts w:ascii="Arial" w:hAnsi="Arial"/>
          <w:color w:val="000000"/>
          <w:sz w:val="20"/>
        </w:rPr>
        <w:t xml:space="preserve"> </w:t>
      </w:r>
      <w:r w:rsidR="008C64B3">
        <w:rPr>
          <w:rFonts w:ascii="Arial" w:hAnsi="Arial"/>
          <w:color w:val="000000"/>
          <w:sz w:val="20"/>
        </w:rPr>
        <w:t>–</w:t>
      </w:r>
      <w:r w:rsidR="00832A70">
        <w:rPr>
          <w:rFonts w:ascii="Arial" w:hAnsi="Arial"/>
          <w:color w:val="000000"/>
          <w:sz w:val="20"/>
        </w:rPr>
        <w:t xml:space="preserve"> </w:t>
      </w:r>
      <w:r w:rsidR="008C64B3">
        <w:rPr>
          <w:rFonts w:ascii="Arial" w:hAnsi="Arial"/>
          <w:color w:val="000000"/>
          <w:sz w:val="20"/>
        </w:rPr>
        <w:t xml:space="preserve">Meeting was called to order at </w:t>
      </w:r>
      <w:r w:rsidR="00F5089A">
        <w:rPr>
          <w:rFonts w:ascii="Arial" w:hAnsi="Arial"/>
          <w:color w:val="000000"/>
          <w:sz w:val="20"/>
        </w:rPr>
        <w:t>6:0</w:t>
      </w:r>
      <w:r w:rsidR="00964E4F">
        <w:rPr>
          <w:rFonts w:ascii="Arial" w:hAnsi="Arial"/>
          <w:color w:val="000000"/>
          <w:sz w:val="20"/>
        </w:rPr>
        <w:t>9</w:t>
      </w:r>
      <w:r w:rsidR="00F5089A">
        <w:rPr>
          <w:rFonts w:ascii="Arial" w:hAnsi="Arial"/>
          <w:color w:val="000000"/>
          <w:sz w:val="20"/>
        </w:rPr>
        <w:t xml:space="preserve"> pm</w:t>
      </w:r>
      <w:r>
        <w:rPr>
          <w:rFonts w:ascii="Arial" w:hAnsi="Arial"/>
          <w:color w:val="000000"/>
          <w:sz w:val="20"/>
        </w:rPr>
        <w:tab/>
      </w:r>
    </w:p>
    <w:p w14:paraId="28E98CFD" w14:textId="1F910668" w:rsidR="00722928" w:rsidRPr="00F5089A" w:rsidRDefault="00000000">
      <w:pPr>
        <w:pStyle w:val="BodyText"/>
        <w:spacing w:after="0" w:line="331" w:lineRule="auto"/>
        <w:jc w:val="both"/>
        <w:rPr>
          <w:color w:val="FF0000"/>
        </w:rPr>
      </w:pPr>
      <w:r>
        <w:rPr>
          <w:rFonts w:ascii="Arial" w:hAnsi="Arial"/>
          <w:color w:val="000000"/>
          <w:sz w:val="20"/>
        </w:rPr>
        <w:t>P.2</w:t>
      </w:r>
      <w:r>
        <w:rPr>
          <w:rFonts w:ascii="Arial" w:hAnsi="Arial"/>
          <w:color w:val="000000"/>
          <w:sz w:val="20"/>
        </w:rPr>
        <w:tab/>
        <w:t>Attendance and Quorum</w:t>
      </w:r>
      <w:r w:rsidR="00832A70">
        <w:rPr>
          <w:rFonts w:ascii="Arial" w:hAnsi="Arial"/>
          <w:color w:val="000000"/>
          <w:sz w:val="20"/>
        </w:rPr>
        <w:t xml:space="preserve"> – </w:t>
      </w:r>
      <w:r w:rsidR="00F5089A">
        <w:rPr>
          <w:rFonts w:ascii="Arial" w:hAnsi="Arial"/>
          <w:color w:val="FF0000"/>
          <w:sz w:val="20"/>
        </w:rPr>
        <w:t>Quorum met</w:t>
      </w:r>
    </w:p>
    <w:p w14:paraId="22D29FAD" w14:textId="77777777" w:rsidR="00722928" w:rsidRDefault="00722928">
      <w:pPr>
        <w:pStyle w:val="BodyText"/>
        <w:spacing w:after="0" w:line="331" w:lineRule="auto"/>
        <w:jc w:val="both"/>
        <w:rPr>
          <w:rFonts w:ascii="Arial" w:hAnsi="Arial"/>
          <w:color w:val="000000"/>
          <w:sz w:val="8"/>
          <w:szCs w:val="8"/>
        </w:rPr>
      </w:pPr>
    </w:p>
    <w:p w14:paraId="05447A8E" w14:textId="77777777" w:rsidR="00722928" w:rsidRDefault="00000000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>Action</w:t>
      </w:r>
    </w:p>
    <w:p w14:paraId="77021CAC" w14:textId="2568DB2F" w:rsidR="00AA1701" w:rsidRPr="00F5089A" w:rsidRDefault="00000000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A.1</w:t>
      </w:r>
      <w:r>
        <w:rPr>
          <w:rFonts w:ascii="Arial" w:hAnsi="Arial"/>
          <w:color w:val="000000"/>
          <w:sz w:val="20"/>
        </w:rPr>
        <w:tab/>
        <w:t>Motion to approve/amend agenda</w:t>
      </w:r>
      <w:r w:rsidR="00233FB2">
        <w:rPr>
          <w:rFonts w:ascii="Arial" w:hAnsi="Arial"/>
          <w:color w:val="FF0000"/>
          <w:sz w:val="20"/>
        </w:rPr>
        <w:t xml:space="preserve"> </w:t>
      </w:r>
      <w:r w:rsidR="00F5089A">
        <w:rPr>
          <w:rFonts w:ascii="Arial" w:hAnsi="Arial"/>
          <w:color w:val="FF0000"/>
          <w:sz w:val="20"/>
        </w:rPr>
        <w:t>– Agenda Approved</w:t>
      </w:r>
    </w:p>
    <w:p w14:paraId="0059C870" w14:textId="5F242F13" w:rsidR="00FF4297" w:rsidRDefault="00F538A1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A.2</w:t>
      </w:r>
      <w:r>
        <w:rPr>
          <w:rFonts w:ascii="Arial" w:hAnsi="Arial"/>
          <w:color w:val="000000"/>
          <w:sz w:val="20"/>
        </w:rPr>
        <w:tab/>
      </w:r>
      <w:r w:rsidR="00233FB2">
        <w:rPr>
          <w:rFonts w:ascii="Arial" w:hAnsi="Arial"/>
          <w:sz w:val="20"/>
        </w:rPr>
        <w:t xml:space="preserve">Motion </w:t>
      </w:r>
      <w:r>
        <w:rPr>
          <w:rFonts w:ascii="Arial" w:hAnsi="Arial"/>
          <w:color w:val="000000"/>
          <w:sz w:val="20"/>
        </w:rPr>
        <w:t>to approve/amen</w:t>
      </w:r>
      <w:r w:rsidR="00AA7C85">
        <w:rPr>
          <w:rFonts w:ascii="Arial" w:hAnsi="Arial"/>
          <w:color w:val="000000"/>
          <w:sz w:val="20"/>
        </w:rPr>
        <w:t xml:space="preserve">d prior minutes </w:t>
      </w:r>
      <w:r w:rsidR="00F5089A">
        <w:rPr>
          <w:rFonts w:ascii="Arial" w:hAnsi="Arial"/>
          <w:color w:val="000000"/>
          <w:sz w:val="20"/>
        </w:rPr>
        <w:t xml:space="preserve"> </w:t>
      </w:r>
      <w:r w:rsidR="00F5089A">
        <w:rPr>
          <w:rFonts w:ascii="Arial" w:hAnsi="Arial"/>
          <w:color w:val="FF0000"/>
          <w:sz w:val="20"/>
        </w:rPr>
        <w:t>- Minutes Approved</w:t>
      </w:r>
      <w:r w:rsidR="002825AE">
        <w:rPr>
          <w:rFonts w:ascii="Arial" w:hAnsi="Arial"/>
          <w:color w:val="000000"/>
          <w:sz w:val="20"/>
        </w:rPr>
        <w:t xml:space="preserve"> </w:t>
      </w:r>
    </w:p>
    <w:p w14:paraId="4A56B955" w14:textId="66C38C70" w:rsidR="00FF4297" w:rsidRDefault="00FF4297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sz w:val="20"/>
        </w:rPr>
        <w:t>3</w:t>
      </w:r>
      <w:r w:rsidR="006A2960">
        <w:rPr>
          <w:rFonts w:ascii="Arial" w:hAnsi="Arial"/>
          <w:sz w:val="20"/>
        </w:rPr>
        <w:tab/>
      </w:r>
      <w:r w:rsidR="00755F12">
        <w:rPr>
          <w:rFonts w:ascii="Arial" w:hAnsi="Arial"/>
          <w:sz w:val="20"/>
        </w:rPr>
        <w:t>Presentation by Giovanni Pisapal of El Paso County Sheriff re:  Neighborhood Watch</w:t>
      </w:r>
    </w:p>
    <w:p w14:paraId="3FEBF59E" w14:textId="17106EEC" w:rsidR="00F5089A" w:rsidRDefault="00F5089A" w:rsidP="00233FB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 </w:t>
      </w:r>
      <w:r w:rsidR="006E08EE">
        <w:rPr>
          <w:rFonts w:ascii="Arial" w:hAnsi="Arial"/>
          <w:color w:val="FF0000"/>
          <w:sz w:val="20"/>
        </w:rPr>
        <w:t>Giovanni gave a brief presentation on the program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F045AE">
        <w:rPr>
          <w:rFonts w:ascii="Arial" w:hAnsi="Arial"/>
          <w:color w:val="FF0000"/>
          <w:sz w:val="20"/>
        </w:rPr>
        <w:t>Lt. Klug was also in attendance.</w:t>
      </w:r>
    </w:p>
    <w:p w14:paraId="44925D0F" w14:textId="7E77FF80" w:rsidR="00C92409" w:rsidRDefault="00C92409" w:rsidP="00C9240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Create collaboration between HOA and EPSO.</w:t>
      </w:r>
    </w:p>
    <w:p w14:paraId="0CFB7811" w14:textId="224C4713" w:rsidR="008F68C4" w:rsidRDefault="00C92409" w:rsidP="00967DDF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Only a few crimes in the community are reported and trigger investigation</w:t>
      </w:r>
      <w:r w:rsidR="008A6E3D">
        <w:rPr>
          <w:rFonts w:ascii="Arial" w:hAnsi="Arial"/>
          <w:color w:val="FF0000"/>
          <w:sz w:val="20"/>
        </w:rPr>
        <w:t xml:space="preserve"> and arrest.</w:t>
      </w:r>
      <w:r>
        <w:rPr>
          <w:rFonts w:ascii="Arial" w:hAnsi="Arial"/>
          <w:color w:val="FF0000"/>
          <w:sz w:val="20"/>
        </w:rPr>
        <w:t xml:space="preserve"> Only 30% of property crimes are reported,</w:t>
      </w:r>
      <w:r w:rsidR="008A6E3D">
        <w:rPr>
          <w:rFonts w:ascii="Arial" w:hAnsi="Arial"/>
          <w:color w:val="FF0000"/>
          <w:sz w:val="20"/>
        </w:rPr>
        <w:t xml:space="preserve"> If EPSO </w:t>
      </w:r>
      <w:r w:rsidR="00907140">
        <w:rPr>
          <w:rFonts w:ascii="Arial" w:hAnsi="Arial"/>
          <w:color w:val="FF0000"/>
          <w:sz w:val="20"/>
        </w:rPr>
        <w:t>is not</w:t>
      </w:r>
      <w:r w:rsidR="008A6E3D">
        <w:rPr>
          <w:rFonts w:ascii="Arial" w:hAnsi="Arial"/>
          <w:color w:val="FF0000"/>
          <w:sz w:val="20"/>
        </w:rPr>
        <w:t xml:space="preserve"> aware of crimes then it </w:t>
      </w:r>
      <w:r w:rsidR="008F68C4">
        <w:rPr>
          <w:rFonts w:ascii="Arial" w:hAnsi="Arial"/>
          <w:color w:val="FF0000"/>
          <w:sz w:val="20"/>
        </w:rPr>
        <w:t xml:space="preserve">is </w:t>
      </w:r>
      <w:r w:rsidR="008A6E3D">
        <w:rPr>
          <w:rFonts w:ascii="Arial" w:hAnsi="Arial"/>
          <w:color w:val="FF0000"/>
          <w:sz w:val="20"/>
        </w:rPr>
        <w:t xml:space="preserve">difficult to </w:t>
      </w:r>
      <w:r w:rsidR="008F68C4">
        <w:rPr>
          <w:rFonts w:ascii="Arial" w:hAnsi="Arial"/>
          <w:color w:val="FF0000"/>
          <w:sz w:val="20"/>
        </w:rPr>
        <w:t>understand if there is a crime pattern</w:t>
      </w:r>
      <w:r w:rsidR="00907140">
        <w:rPr>
          <w:rFonts w:ascii="Arial" w:hAnsi="Arial"/>
          <w:color w:val="FF0000"/>
          <w:sz w:val="20"/>
        </w:rPr>
        <w:t>. It is</w:t>
      </w:r>
      <w:r w:rsidR="008F68C4">
        <w:rPr>
          <w:rFonts w:ascii="Arial" w:hAnsi="Arial"/>
          <w:color w:val="FF0000"/>
          <w:sz w:val="20"/>
        </w:rPr>
        <w:t xml:space="preserve"> very important that the community has a strong relationship with EPSO and report crimes that occur.</w:t>
      </w:r>
      <w:r w:rsidR="002E0B19">
        <w:rPr>
          <w:rFonts w:ascii="Arial" w:hAnsi="Arial"/>
          <w:color w:val="FF0000"/>
          <w:sz w:val="20"/>
        </w:rPr>
        <w:t xml:space="preserve"> Instead of responding to crime</w:t>
      </w:r>
      <w:r w:rsidR="004C6D3F">
        <w:rPr>
          <w:rFonts w:ascii="Arial" w:hAnsi="Arial"/>
          <w:color w:val="FF0000"/>
          <w:sz w:val="20"/>
        </w:rPr>
        <w:t>, the</w:t>
      </w:r>
      <w:r w:rsidR="002E0B19">
        <w:rPr>
          <w:rFonts w:ascii="Arial" w:hAnsi="Arial"/>
          <w:color w:val="FF0000"/>
          <w:sz w:val="20"/>
        </w:rPr>
        <w:t xml:space="preserve"> goal is to prevent crimes.</w:t>
      </w:r>
    </w:p>
    <w:p w14:paraId="1313DF99" w14:textId="043DED0D" w:rsidR="00967DDF" w:rsidRPr="002E0B19" w:rsidRDefault="00967DDF" w:rsidP="002E0B1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Change the environment to lower opportunity for crimes: Lighting </w:t>
      </w:r>
      <w:r w:rsidR="00B3334B">
        <w:rPr>
          <w:rFonts w:ascii="Arial" w:hAnsi="Arial"/>
          <w:color w:val="FF0000"/>
          <w:sz w:val="20"/>
        </w:rPr>
        <w:t xml:space="preserve">of property </w:t>
      </w:r>
      <w:r>
        <w:rPr>
          <w:rFonts w:ascii="Arial" w:hAnsi="Arial"/>
          <w:color w:val="FF0000"/>
          <w:sz w:val="20"/>
        </w:rPr>
        <w:t>and cameras makes it less attractive for crimes to happen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Neighbors looking out for each other is a major deterrent</w:t>
      </w:r>
      <w:r w:rsidR="00F90823">
        <w:rPr>
          <w:rFonts w:ascii="Arial" w:hAnsi="Arial"/>
          <w:color w:val="FF0000"/>
          <w:sz w:val="20"/>
        </w:rPr>
        <w:t xml:space="preserve">. </w:t>
      </w:r>
    </w:p>
    <w:p w14:paraId="02E5A39A" w14:textId="7C778FA0" w:rsidR="00C92409" w:rsidRDefault="00C92409" w:rsidP="00C9240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Giovanni’s role is </w:t>
      </w:r>
      <w:r w:rsidR="002E0B19">
        <w:rPr>
          <w:rFonts w:ascii="Arial" w:hAnsi="Arial"/>
          <w:color w:val="FF0000"/>
          <w:sz w:val="20"/>
        </w:rPr>
        <w:t>Coordinator</w:t>
      </w:r>
      <w:r w:rsidR="00AE1661">
        <w:rPr>
          <w:rFonts w:ascii="Arial" w:hAnsi="Arial"/>
          <w:color w:val="FF0000"/>
          <w:sz w:val="20"/>
        </w:rPr>
        <w:t>. H</w:t>
      </w:r>
      <w:r w:rsidR="00967DDF">
        <w:rPr>
          <w:rFonts w:ascii="Arial" w:hAnsi="Arial"/>
          <w:color w:val="FF0000"/>
          <w:sz w:val="20"/>
        </w:rPr>
        <w:t xml:space="preserve">e will assist with setting up and activating the program. </w:t>
      </w:r>
      <w:r w:rsidR="00570199">
        <w:rPr>
          <w:rFonts w:ascii="Arial" w:hAnsi="Arial"/>
          <w:color w:val="FF0000"/>
          <w:sz w:val="20"/>
        </w:rPr>
        <w:t>Need to r</w:t>
      </w:r>
      <w:r>
        <w:rPr>
          <w:rFonts w:ascii="Arial" w:hAnsi="Arial"/>
          <w:color w:val="FF0000"/>
          <w:sz w:val="20"/>
        </w:rPr>
        <w:t>ecruit Block Leader</w:t>
      </w:r>
      <w:r w:rsidR="00967DDF">
        <w:rPr>
          <w:rFonts w:ascii="Arial" w:hAnsi="Arial"/>
          <w:color w:val="FF0000"/>
          <w:sz w:val="20"/>
        </w:rPr>
        <w:t xml:space="preserve"> and Members. Block Leader tasks are planning and coordinating </w:t>
      </w:r>
      <w:r w:rsidR="002E0B19">
        <w:rPr>
          <w:rFonts w:ascii="Arial" w:hAnsi="Arial"/>
          <w:color w:val="FF0000"/>
          <w:sz w:val="20"/>
        </w:rPr>
        <w:t>the various activities</w:t>
      </w:r>
      <w:r w:rsidR="00AE1661">
        <w:rPr>
          <w:rFonts w:ascii="Arial" w:hAnsi="Arial"/>
          <w:color w:val="FF0000"/>
          <w:sz w:val="20"/>
        </w:rPr>
        <w:t>, a</w:t>
      </w:r>
      <w:r w:rsidR="002E0B19">
        <w:rPr>
          <w:rFonts w:ascii="Arial" w:hAnsi="Arial"/>
          <w:color w:val="FF0000"/>
          <w:sz w:val="20"/>
        </w:rPr>
        <w:t xml:space="preserve">rrange meetings with </w:t>
      </w:r>
      <w:r w:rsidR="00AE1661">
        <w:rPr>
          <w:rFonts w:ascii="Arial" w:hAnsi="Arial"/>
          <w:color w:val="FF0000"/>
          <w:sz w:val="20"/>
        </w:rPr>
        <w:t xml:space="preserve">Members </w:t>
      </w:r>
      <w:r w:rsidR="002E0B19">
        <w:rPr>
          <w:rFonts w:ascii="Arial" w:hAnsi="Arial"/>
          <w:color w:val="FF0000"/>
          <w:sz w:val="20"/>
        </w:rPr>
        <w:t xml:space="preserve">and communicate </w:t>
      </w:r>
      <w:r w:rsidR="00AE1661">
        <w:rPr>
          <w:rFonts w:ascii="Arial" w:hAnsi="Arial"/>
          <w:color w:val="FF0000"/>
          <w:sz w:val="20"/>
        </w:rPr>
        <w:t xml:space="preserve">program activities </w:t>
      </w:r>
      <w:r w:rsidR="002E0B19">
        <w:rPr>
          <w:rFonts w:ascii="Arial" w:hAnsi="Arial"/>
          <w:color w:val="FF0000"/>
          <w:sz w:val="20"/>
        </w:rPr>
        <w:t xml:space="preserve">with </w:t>
      </w:r>
      <w:r w:rsidR="00AE1661">
        <w:rPr>
          <w:rFonts w:ascii="Arial" w:hAnsi="Arial"/>
          <w:color w:val="FF0000"/>
          <w:sz w:val="20"/>
        </w:rPr>
        <w:t>homeowners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2E0B19">
        <w:rPr>
          <w:rFonts w:ascii="Arial" w:hAnsi="Arial"/>
          <w:color w:val="FF0000"/>
          <w:sz w:val="20"/>
        </w:rPr>
        <w:t>Members are</w:t>
      </w:r>
      <w:r w:rsidR="00F045AE"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color w:val="FF0000"/>
          <w:sz w:val="20"/>
        </w:rPr>
        <w:t xml:space="preserve">responsible for </w:t>
      </w:r>
      <w:r w:rsidR="00F045AE">
        <w:rPr>
          <w:rFonts w:ascii="Arial" w:hAnsi="Arial"/>
          <w:color w:val="FF0000"/>
          <w:sz w:val="20"/>
        </w:rPr>
        <w:t>observing and reporting issues</w:t>
      </w:r>
      <w:r w:rsidR="00AE1661">
        <w:rPr>
          <w:rFonts w:ascii="Arial" w:hAnsi="Arial"/>
          <w:color w:val="FF0000"/>
          <w:sz w:val="20"/>
        </w:rPr>
        <w:t xml:space="preserve"> and suspicious activities</w:t>
      </w:r>
      <w:r w:rsidR="00F045AE">
        <w:rPr>
          <w:rFonts w:ascii="Arial" w:hAnsi="Arial"/>
          <w:color w:val="FF0000"/>
          <w:sz w:val="20"/>
        </w:rPr>
        <w:t xml:space="preserve"> to authorities. </w:t>
      </w:r>
    </w:p>
    <w:p w14:paraId="48E7C3B2" w14:textId="5BCD542D" w:rsidR="00C97D99" w:rsidRDefault="00F045AE" w:rsidP="00C9240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EPSO is interested and will provide the necessary support </w:t>
      </w:r>
      <w:r w:rsidR="00AE1661">
        <w:rPr>
          <w:rFonts w:ascii="Arial" w:hAnsi="Arial"/>
          <w:color w:val="FF0000"/>
          <w:sz w:val="20"/>
        </w:rPr>
        <w:t xml:space="preserve">to set up </w:t>
      </w:r>
      <w:r w:rsidR="00F90823">
        <w:rPr>
          <w:rFonts w:ascii="Arial" w:hAnsi="Arial"/>
          <w:color w:val="FF0000"/>
          <w:sz w:val="20"/>
        </w:rPr>
        <w:t>the program</w:t>
      </w:r>
      <w:r w:rsidR="00AE1661">
        <w:rPr>
          <w:rFonts w:ascii="Arial" w:hAnsi="Arial"/>
          <w:color w:val="FF0000"/>
          <w:sz w:val="20"/>
        </w:rPr>
        <w:t xml:space="preserve"> and en</w:t>
      </w:r>
      <w:r>
        <w:rPr>
          <w:rFonts w:ascii="Arial" w:hAnsi="Arial"/>
          <w:color w:val="FF0000"/>
          <w:sz w:val="20"/>
        </w:rPr>
        <w:t xml:space="preserve">sure </w:t>
      </w:r>
      <w:r w:rsidR="00F90823">
        <w:rPr>
          <w:rFonts w:ascii="Arial" w:hAnsi="Arial"/>
          <w:color w:val="FF0000"/>
          <w:sz w:val="20"/>
        </w:rPr>
        <w:t>the program</w:t>
      </w:r>
      <w:r>
        <w:rPr>
          <w:rFonts w:ascii="Arial" w:hAnsi="Arial"/>
          <w:color w:val="FF0000"/>
          <w:sz w:val="20"/>
        </w:rPr>
        <w:t xml:space="preserve"> is successful.</w:t>
      </w:r>
    </w:p>
    <w:p w14:paraId="7A200B74" w14:textId="244FFEAE" w:rsidR="00F045AE" w:rsidRDefault="00C97D99" w:rsidP="00C9240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Lt. Klug was introduced. </w:t>
      </w:r>
      <w:r w:rsidR="001F01ED">
        <w:rPr>
          <w:rFonts w:ascii="Arial" w:hAnsi="Arial"/>
          <w:color w:val="FF0000"/>
          <w:sz w:val="20"/>
        </w:rPr>
        <w:t>As Technical Investigator, h</w:t>
      </w:r>
      <w:r>
        <w:rPr>
          <w:rFonts w:ascii="Arial" w:hAnsi="Arial"/>
          <w:color w:val="FF0000"/>
          <w:sz w:val="20"/>
        </w:rPr>
        <w:t>e interacts with communities on fraud</w:t>
      </w:r>
      <w:r w:rsidR="00570199">
        <w:rPr>
          <w:rFonts w:ascii="Arial" w:hAnsi="Arial"/>
          <w:color w:val="FF0000"/>
          <w:sz w:val="20"/>
        </w:rPr>
        <w:t>, ID Thefts,</w:t>
      </w:r>
      <w:r>
        <w:rPr>
          <w:rFonts w:ascii="Arial" w:hAnsi="Arial"/>
          <w:color w:val="FF0000"/>
          <w:sz w:val="20"/>
        </w:rPr>
        <w:t xml:space="preserve"> and mail thefts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1F01ED">
        <w:rPr>
          <w:rFonts w:ascii="Arial" w:hAnsi="Arial"/>
          <w:color w:val="FF0000"/>
          <w:sz w:val="20"/>
        </w:rPr>
        <w:t>These crimes are preventable at the community level.</w:t>
      </w:r>
    </w:p>
    <w:p w14:paraId="57231747" w14:textId="4D152C30" w:rsidR="00B3334B" w:rsidRDefault="00B3334B" w:rsidP="00C92409">
      <w:pPr>
        <w:pStyle w:val="BodyText"/>
        <w:numPr>
          <w:ilvl w:val="0"/>
          <w:numId w:val="3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Lt. Klug mentioned that there are </w:t>
      </w:r>
      <w:r w:rsidR="001F01ED">
        <w:rPr>
          <w:rFonts w:ascii="Arial" w:hAnsi="Arial"/>
          <w:color w:val="FF0000"/>
          <w:sz w:val="20"/>
        </w:rPr>
        <w:t xml:space="preserve">three </w:t>
      </w:r>
      <w:r>
        <w:rPr>
          <w:rFonts w:ascii="Arial" w:hAnsi="Arial"/>
          <w:color w:val="FF0000"/>
          <w:sz w:val="20"/>
        </w:rPr>
        <w:t xml:space="preserve">things you can do to deter </w:t>
      </w:r>
      <w:r w:rsidR="00F90823">
        <w:rPr>
          <w:rFonts w:ascii="Arial" w:hAnsi="Arial"/>
          <w:color w:val="FF0000"/>
          <w:sz w:val="20"/>
        </w:rPr>
        <w:t>nuisance</w:t>
      </w:r>
      <w:r>
        <w:rPr>
          <w:rFonts w:ascii="Arial" w:hAnsi="Arial"/>
          <w:color w:val="FF0000"/>
          <w:sz w:val="20"/>
        </w:rPr>
        <w:t xml:space="preserve"> crimes:  </w:t>
      </w:r>
      <w:r w:rsidR="001F01ED">
        <w:rPr>
          <w:rFonts w:ascii="Arial" w:hAnsi="Arial"/>
          <w:color w:val="FF0000"/>
          <w:sz w:val="20"/>
        </w:rPr>
        <w:t xml:space="preserve">(1) </w:t>
      </w:r>
      <w:r>
        <w:rPr>
          <w:rFonts w:ascii="Arial" w:hAnsi="Arial"/>
          <w:color w:val="FF0000"/>
          <w:sz w:val="20"/>
        </w:rPr>
        <w:t xml:space="preserve">Create </w:t>
      </w:r>
      <w:r w:rsidR="001F01ED">
        <w:rPr>
          <w:rFonts w:ascii="Arial" w:hAnsi="Arial"/>
          <w:color w:val="FF0000"/>
          <w:sz w:val="20"/>
        </w:rPr>
        <w:t xml:space="preserve">a </w:t>
      </w:r>
      <w:r>
        <w:rPr>
          <w:rFonts w:ascii="Arial" w:hAnsi="Arial"/>
          <w:color w:val="FF0000"/>
          <w:sz w:val="20"/>
        </w:rPr>
        <w:t>community</w:t>
      </w:r>
      <w:r w:rsidR="001F01ED">
        <w:rPr>
          <w:rFonts w:ascii="Arial" w:hAnsi="Arial"/>
          <w:color w:val="FF0000"/>
          <w:sz w:val="20"/>
        </w:rPr>
        <w:t xml:space="preserve">; </w:t>
      </w:r>
      <w:r>
        <w:rPr>
          <w:rFonts w:ascii="Arial" w:hAnsi="Arial"/>
          <w:color w:val="FF0000"/>
          <w:sz w:val="20"/>
        </w:rPr>
        <w:t>know your neighbors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Keep your property like someone is there</w:t>
      </w:r>
      <w:r w:rsidR="001F01ED">
        <w:rPr>
          <w:rFonts w:ascii="Arial" w:hAnsi="Arial"/>
          <w:color w:val="FF0000"/>
          <w:sz w:val="20"/>
        </w:rPr>
        <w:t xml:space="preserve"> (2) u</w:t>
      </w:r>
      <w:r>
        <w:rPr>
          <w:rFonts w:ascii="Arial" w:hAnsi="Arial"/>
          <w:color w:val="FF0000"/>
          <w:sz w:val="20"/>
        </w:rPr>
        <w:t>se of cameras.</w:t>
      </w:r>
      <w:r w:rsidR="001F01ED">
        <w:rPr>
          <w:rFonts w:ascii="Arial" w:hAnsi="Arial"/>
          <w:color w:val="FF0000"/>
          <w:sz w:val="20"/>
        </w:rPr>
        <w:t xml:space="preserve"> (3) Lighting.</w:t>
      </w:r>
    </w:p>
    <w:p w14:paraId="7B1EACD8" w14:textId="1DF1ED82" w:rsidR="00B3334B" w:rsidRDefault="00B3334B" w:rsidP="00B3334B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0015E768" w14:textId="65006D44" w:rsidR="00C97D99" w:rsidRDefault="00C97D99" w:rsidP="0060777E">
      <w:pPr>
        <w:pStyle w:val="BodyText"/>
        <w:spacing w:after="0" w:line="331" w:lineRule="auto"/>
        <w:ind w:left="1418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Q:  What do other neighborhoods look like</w:t>
      </w:r>
      <w:r w:rsidR="00F90823">
        <w:rPr>
          <w:rFonts w:ascii="Arial" w:hAnsi="Arial"/>
          <w:color w:val="FF0000"/>
          <w:sz w:val="20"/>
        </w:rPr>
        <w:t xml:space="preserve">? </w:t>
      </w:r>
      <w:r>
        <w:rPr>
          <w:rFonts w:ascii="Arial" w:hAnsi="Arial"/>
          <w:color w:val="FF0000"/>
          <w:sz w:val="20"/>
        </w:rPr>
        <w:t>Can we get together with other neighborhood watch groups?</w:t>
      </w:r>
      <w:r w:rsidR="00570199">
        <w:rPr>
          <w:rFonts w:ascii="Arial" w:hAnsi="Arial"/>
          <w:color w:val="FF0000"/>
          <w:sz w:val="20"/>
        </w:rPr>
        <w:t xml:space="preserve"> </w:t>
      </w:r>
    </w:p>
    <w:p w14:paraId="13C598E9" w14:textId="525FD3EA" w:rsidR="00C97D99" w:rsidRDefault="00C97D99" w:rsidP="0060777E">
      <w:pPr>
        <w:pStyle w:val="BodyText"/>
        <w:spacing w:after="0" w:line="331" w:lineRule="auto"/>
        <w:ind w:left="1065" w:firstLine="35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A:  Yes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EPSO can pair us with an HOA in our area with the same dynamics.</w:t>
      </w:r>
      <w:r w:rsidR="00570199">
        <w:rPr>
          <w:rFonts w:ascii="Arial" w:hAnsi="Arial"/>
          <w:color w:val="FF0000"/>
          <w:sz w:val="20"/>
        </w:rPr>
        <w:t xml:space="preserve"> </w:t>
      </w:r>
    </w:p>
    <w:p w14:paraId="4E0A19CF" w14:textId="77777777" w:rsidR="0082352E" w:rsidRDefault="0082352E" w:rsidP="00C97D99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293060A8" w14:textId="3D344649" w:rsidR="00C97D99" w:rsidRDefault="00B3334B" w:rsidP="0060777E">
      <w:pPr>
        <w:pStyle w:val="BodyText"/>
        <w:spacing w:after="0" w:line="331" w:lineRule="auto"/>
        <w:ind w:left="1418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Q:  We are a rural community and border Douglas County. </w:t>
      </w:r>
      <w:r w:rsidR="001F01ED">
        <w:rPr>
          <w:rFonts w:ascii="Arial" w:hAnsi="Arial"/>
          <w:color w:val="FF0000"/>
          <w:sz w:val="20"/>
        </w:rPr>
        <w:t xml:space="preserve">How do we coordinate with Douglas County </w:t>
      </w:r>
      <w:r w:rsidR="0082352E">
        <w:rPr>
          <w:rFonts w:ascii="Arial" w:hAnsi="Arial"/>
          <w:color w:val="FF0000"/>
          <w:sz w:val="20"/>
        </w:rPr>
        <w:t>authorities?</w:t>
      </w:r>
    </w:p>
    <w:p w14:paraId="60F6DFD9" w14:textId="40350F23" w:rsidR="001F01ED" w:rsidRDefault="001F01ED" w:rsidP="0060777E">
      <w:pPr>
        <w:pStyle w:val="BodyText"/>
        <w:spacing w:after="0" w:line="331" w:lineRule="auto"/>
        <w:ind w:left="1065" w:firstLine="35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A:  Always call EPSO and they will coordinate with Douglas County if necessary.</w:t>
      </w:r>
    </w:p>
    <w:p w14:paraId="5F276D8B" w14:textId="77777777" w:rsidR="0082352E" w:rsidRDefault="0082352E" w:rsidP="00C97D99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45962DBD" w14:textId="6FB9F5FF" w:rsidR="00C97D99" w:rsidRDefault="00C97D99" w:rsidP="0060777E">
      <w:pPr>
        <w:pStyle w:val="BodyText"/>
        <w:spacing w:after="0" w:line="331" w:lineRule="auto"/>
        <w:ind w:left="709" w:firstLine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Q:  We have the signage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Is there any record of HR participation in the program?</w:t>
      </w:r>
    </w:p>
    <w:p w14:paraId="04CB58FE" w14:textId="0FAF345E" w:rsidR="00C97D99" w:rsidRDefault="00C97D99" w:rsidP="0060777E">
      <w:pPr>
        <w:pStyle w:val="BodyText"/>
        <w:spacing w:after="0" w:line="331" w:lineRule="auto"/>
        <w:ind w:left="1065" w:firstLine="35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A:   No</w:t>
      </w:r>
      <w:r w:rsidR="0082352E">
        <w:rPr>
          <w:rFonts w:ascii="Arial" w:hAnsi="Arial"/>
          <w:color w:val="FF0000"/>
          <w:sz w:val="20"/>
        </w:rPr>
        <w:t xml:space="preserve"> information that we have a</w:t>
      </w:r>
      <w:r w:rsidR="002A7D16">
        <w:rPr>
          <w:rFonts w:ascii="Arial" w:hAnsi="Arial"/>
          <w:color w:val="FF0000"/>
          <w:sz w:val="20"/>
        </w:rPr>
        <w:t>n</w:t>
      </w:r>
      <w:r w:rsidR="0082352E">
        <w:rPr>
          <w:rFonts w:ascii="Arial" w:hAnsi="Arial"/>
          <w:color w:val="FF0000"/>
          <w:sz w:val="20"/>
        </w:rPr>
        <w:t xml:space="preserve"> active participation.</w:t>
      </w:r>
    </w:p>
    <w:p w14:paraId="1E09CA4F" w14:textId="77777777" w:rsidR="0082352E" w:rsidRDefault="0082352E" w:rsidP="00C97D99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2030EAA8" w14:textId="0ACAF511" w:rsidR="0082352E" w:rsidRDefault="0082352E" w:rsidP="0060777E">
      <w:pPr>
        <w:pStyle w:val="BodyText"/>
        <w:spacing w:after="0" w:line="331" w:lineRule="auto"/>
        <w:ind w:left="1418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Q:  Advise on the downside of the program </w:t>
      </w:r>
      <w:r w:rsidR="00F90823">
        <w:rPr>
          <w:rFonts w:ascii="Arial" w:hAnsi="Arial"/>
          <w:color w:val="FF0000"/>
          <w:sz w:val="20"/>
        </w:rPr>
        <w:t>i.e.</w:t>
      </w:r>
      <w:r>
        <w:rPr>
          <w:rFonts w:ascii="Arial" w:hAnsi="Arial"/>
          <w:color w:val="FF0000"/>
          <w:sz w:val="20"/>
        </w:rPr>
        <w:t>: negative perception of neighbors watching neighbors</w:t>
      </w:r>
      <w:r w:rsidR="0052637A">
        <w:rPr>
          <w:rFonts w:ascii="Arial" w:hAnsi="Arial"/>
          <w:color w:val="FF0000"/>
          <w:sz w:val="20"/>
        </w:rPr>
        <w:t xml:space="preserve"> vs. watching neighborhood.</w:t>
      </w:r>
    </w:p>
    <w:p w14:paraId="483AA373" w14:textId="7E6DE7B9" w:rsidR="0082352E" w:rsidRDefault="0082352E" w:rsidP="0060777E">
      <w:pPr>
        <w:pStyle w:val="BodyText"/>
        <w:spacing w:after="0" w:line="331" w:lineRule="auto"/>
        <w:ind w:left="1418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A:  </w:t>
      </w:r>
      <w:r w:rsidR="0052637A">
        <w:rPr>
          <w:rFonts w:ascii="Arial" w:hAnsi="Arial"/>
          <w:color w:val="FF0000"/>
          <w:sz w:val="20"/>
        </w:rPr>
        <w:t xml:space="preserve">Getting in front of the program and </w:t>
      </w:r>
      <w:r w:rsidR="00F90823">
        <w:rPr>
          <w:rFonts w:ascii="Arial" w:hAnsi="Arial"/>
          <w:color w:val="FF0000"/>
          <w:sz w:val="20"/>
        </w:rPr>
        <w:t>having</w:t>
      </w:r>
      <w:r w:rsidR="0052637A">
        <w:rPr>
          <w:rFonts w:ascii="Arial" w:hAnsi="Arial"/>
          <w:color w:val="FF0000"/>
          <w:sz w:val="20"/>
        </w:rPr>
        <w:t xml:space="preserve"> a clear understanding of what the program is. </w:t>
      </w:r>
      <w:r>
        <w:rPr>
          <w:rFonts w:ascii="Arial" w:hAnsi="Arial"/>
          <w:color w:val="FF0000"/>
          <w:sz w:val="20"/>
        </w:rPr>
        <w:t xml:space="preserve">All </w:t>
      </w:r>
      <w:r w:rsidR="0052637A">
        <w:rPr>
          <w:rFonts w:ascii="Arial" w:hAnsi="Arial"/>
          <w:color w:val="FF0000"/>
          <w:sz w:val="20"/>
        </w:rPr>
        <w:t>the EPSO</w:t>
      </w:r>
      <w:r>
        <w:rPr>
          <w:rFonts w:ascii="Arial" w:hAnsi="Arial"/>
          <w:color w:val="FF0000"/>
          <w:sz w:val="20"/>
        </w:rPr>
        <w:t xml:space="preserve"> are asking for is eyes and ears. See something weird, report it.</w:t>
      </w:r>
    </w:p>
    <w:p w14:paraId="4A8CECE2" w14:textId="77777777" w:rsidR="00C97D99" w:rsidRDefault="00C97D99" w:rsidP="00C97D99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0712953F" w14:textId="3FF8E599" w:rsidR="00C97D99" w:rsidRDefault="00C97D99" w:rsidP="0060777E">
      <w:pPr>
        <w:pStyle w:val="BodyText"/>
        <w:spacing w:after="0" w:line="331" w:lineRule="auto"/>
        <w:ind w:left="1065" w:firstLine="35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Q:   What is our next step?</w:t>
      </w:r>
    </w:p>
    <w:p w14:paraId="79F6F1AC" w14:textId="62E6CB0F" w:rsidR="00BA3AE4" w:rsidRDefault="00C97D99" w:rsidP="0060777E">
      <w:pPr>
        <w:pStyle w:val="BodyText"/>
        <w:spacing w:after="0" w:line="331" w:lineRule="auto"/>
        <w:ind w:left="1418" w:firstLine="7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A:    </w:t>
      </w:r>
      <w:r w:rsidR="001F01ED">
        <w:rPr>
          <w:rFonts w:ascii="Arial" w:hAnsi="Arial"/>
          <w:color w:val="FF0000"/>
          <w:sz w:val="20"/>
        </w:rPr>
        <w:t>Taking a vote and committing to do the program</w:t>
      </w:r>
      <w:r w:rsidR="0052637A">
        <w:rPr>
          <w:rFonts w:ascii="Arial" w:hAnsi="Arial"/>
          <w:color w:val="FF0000"/>
          <w:sz w:val="20"/>
        </w:rPr>
        <w:t>. Identify</w:t>
      </w:r>
      <w:r w:rsidR="00A229E0">
        <w:rPr>
          <w:rFonts w:ascii="Arial" w:hAnsi="Arial"/>
          <w:color w:val="FF0000"/>
          <w:sz w:val="20"/>
        </w:rPr>
        <w:t xml:space="preserve"> </w:t>
      </w:r>
      <w:r w:rsidR="0052637A">
        <w:rPr>
          <w:rFonts w:ascii="Arial" w:hAnsi="Arial"/>
          <w:color w:val="FF0000"/>
          <w:sz w:val="20"/>
        </w:rPr>
        <w:t>the program Captain and s</w:t>
      </w:r>
      <w:r w:rsidR="001F01ED">
        <w:rPr>
          <w:rFonts w:ascii="Arial" w:hAnsi="Arial"/>
          <w:color w:val="FF0000"/>
          <w:sz w:val="20"/>
        </w:rPr>
        <w:t>ubmit application to EPSO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1F01ED">
        <w:rPr>
          <w:rFonts w:ascii="Arial" w:hAnsi="Arial"/>
          <w:color w:val="FF0000"/>
          <w:sz w:val="20"/>
        </w:rPr>
        <w:t>There is a background check that is performed since the</w:t>
      </w:r>
      <w:r w:rsidR="0052637A">
        <w:rPr>
          <w:rFonts w:ascii="Arial" w:hAnsi="Arial"/>
          <w:color w:val="FF0000"/>
          <w:sz w:val="20"/>
        </w:rPr>
        <w:t xml:space="preserve"> </w:t>
      </w:r>
      <w:r w:rsidR="00F90823">
        <w:rPr>
          <w:rFonts w:ascii="Arial" w:hAnsi="Arial"/>
          <w:color w:val="FF0000"/>
          <w:sz w:val="20"/>
        </w:rPr>
        <w:t>captain</w:t>
      </w:r>
      <w:r w:rsidR="001F01ED">
        <w:rPr>
          <w:rFonts w:ascii="Arial" w:hAnsi="Arial"/>
          <w:color w:val="FF0000"/>
          <w:sz w:val="20"/>
        </w:rPr>
        <w:t xml:space="preserve"> will have access to certain information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 xml:space="preserve">Schedule </w:t>
      </w:r>
      <w:r w:rsidR="00F90823">
        <w:rPr>
          <w:rFonts w:ascii="Arial" w:hAnsi="Arial"/>
          <w:color w:val="FF0000"/>
          <w:sz w:val="20"/>
        </w:rPr>
        <w:t>the first</w:t>
      </w:r>
      <w:r>
        <w:rPr>
          <w:rFonts w:ascii="Arial" w:hAnsi="Arial"/>
          <w:color w:val="FF0000"/>
          <w:sz w:val="20"/>
        </w:rPr>
        <w:t xml:space="preserve"> meeting with program team</w:t>
      </w:r>
      <w:r w:rsidR="008B7667">
        <w:rPr>
          <w:rFonts w:ascii="Arial" w:hAnsi="Arial"/>
          <w:color w:val="FF0000"/>
          <w:sz w:val="20"/>
        </w:rPr>
        <w:t>,</w:t>
      </w:r>
      <w:r>
        <w:rPr>
          <w:rFonts w:ascii="Arial" w:hAnsi="Arial"/>
          <w:color w:val="FF0000"/>
          <w:sz w:val="20"/>
        </w:rPr>
        <w:t xml:space="preserve"> Investigator from EPSO</w:t>
      </w:r>
      <w:r w:rsidR="001F01ED">
        <w:rPr>
          <w:rFonts w:ascii="Arial" w:hAnsi="Arial"/>
          <w:color w:val="FF0000"/>
          <w:sz w:val="20"/>
        </w:rPr>
        <w:t xml:space="preserve"> and patrol group individual.</w:t>
      </w:r>
    </w:p>
    <w:p w14:paraId="34918A27" w14:textId="77777777" w:rsidR="00BA3AE4" w:rsidRDefault="00BA3AE4" w:rsidP="00C97D99">
      <w:pPr>
        <w:pStyle w:val="BodyText"/>
        <w:spacing w:after="0" w:line="331" w:lineRule="auto"/>
        <w:ind w:left="1065"/>
        <w:jc w:val="both"/>
        <w:rPr>
          <w:rFonts w:ascii="Arial" w:hAnsi="Arial"/>
          <w:color w:val="FF0000"/>
          <w:sz w:val="20"/>
        </w:rPr>
      </w:pPr>
    </w:p>
    <w:p w14:paraId="1C93AB8D" w14:textId="69420B7B" w:rsidR="00BA3AE4" w:rsidRDefault="00BA3AE4" w:rsidP="00BA3AE4">
      <w:pPr>
        <w:pStyle w:val="BodyText"/>
        <w:numPr>
          <w:ilvl w:val="0"/>
          <w:numId w:val="4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Giovanni will share the presentation once updated.</w:t>
      </w:r>
      <w:r w:rsidR="005F1019">
        <w:rPr>
          <w:rFonts w:ascii="Arial" w:hAnsi="Arial"/>
          <w:color w:val="FF0000"/>
          <w:sz w:val="20"/>
        </w:rPr>
        <w:t xml:space="preserve"> Guests have left the meeting.</w:t>
      </w:r>
    </w:p>
    <w:p w14:paraId="7A24B51F" w14:textId="34A8896B" w:rsidR="005F1019" w:rsidRDefault="00C32EBB" w:rsidP="00BA3AE4">
      <w:pPr>
        <w:pStyle w:val="BodyText"/>
        <w:numPr>
          <w:ilvl w:val="0"/>
          <w:numId w:val="4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Discussion about how we proceed with the Neighborhood Program. </w:t>
      </w:r>
      <w:r w:rsidR="005F1019">
        <w:rPr>
          <w:rFonts w:ascii="Arial" w:hAnsi="Arial"/>
          <w:color w:val="FF0000"/>
          <w:sz w:val="20"/>
        </w:rPr>
        <w:t>Motion made/approved to hand out information at the BBQ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5F1019">
        <w:rPr>
          <w:rFonts w:ascii="Arial" w:hAnsi="Arial"/>
          <w:color w:val="FF0000"/>
          <w:sz w:val="20"/>
        </w:rPr>
        <w:t>Mike will contact Giovanni for information to distribute at BBQ and we will go from there.</w:t>
      </w:r>
    </w:p>
    <w:p w14:paraId="397FABEF" w14:textId="766F502B" w:rsidR="00F44417" w:rsidRDefault="00F44417" w:rsidP="00BA3AE4">
      <w:pPr>
        <w:pStyle w:val="BodyText"/>
        <w:numPr>
          <w:ilvl w:val="0"/>
          <w:numId w:val="4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Mike to send out Summer </w:t>
      </w:r>
      <w:r w:rsidR="00F90823">
        <w:rPr>
          <w:rFonts w:ascii="Arial" w:hAnsi="Arial"/>
          <w:color w:val="FF0000"/>
          <w:sz w:val="20"/>
        </w:rPr>
        <w:t>Newsletter</w:t>
      </w:r>
      <w:r>
        <w:rPr>
          <w:rFonts w:ascii="Arial" w:hAnsi="Arial"/>
          <w:color w:val="FF0000"/>
          <w:sz w:val="20"/>
        </w:rPr>
        <w:t xml:space="preserve"> reminding </w:t>
      </w:r>
      <w:r w:rsidR="00F90823">
        <w:rPr>
          <w:rFonts w:ascii="Arial" w:hAnsi="Arial"/>
          <w:color w:val="FF0000"/>
          <w:sz w:val="20"/>
        </w:rPr>
        <w:t>homeowners</w:t>
      </w:r>
      <w:r>
        <w:rPr>
          <w:rFonts w:ascii="Arial" w:hAnsi="Arial"/>
          <w:color w:val="FF0000"/>
          <w:sz w:val="20"/>
        </w:rPr>
        <w:t xml:space="preserve"> of the BBQ, Mowing, Special Assessment Update and Neighborhood Watch Program.</w:t>
      </w:r>
    </w:p>
    <w:p w14:paraId="42EFDF5D" w14:textId="6F33F333" w:rsidR="00740345" w:rsidRDefault="00BA3AE4" w:rsidP="006A2960">
      <w:pPr>
        <w:pStyle w:val="BodyText"/>
        <w:spacing w:after="0" w:line="331" w:lineRule="auto"/>
        <w:ind w:left="705" w:hanging="70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FF4297">
        <w:rPr>
          <w:rFonts w:ascii="Arial" w:hAnsi="Arial"/>
          <w:sz w:val="20"/>
        </w:rPr>
        <w:t>.4</w:t>
      </w:r>
      <w:r w:rsidR="00FF4297">
        <w:rPr>
          <w:rFonts w:ascii="Arial" w:hAnsi="Arial"/>
          <w:sz w:val="20"/>
        </w:rPr>
        <w:tab/>
      </w:r>
      <w:r w:rsidR="00755F12">
        <w:rPr>
          <w:rFonts w:ascii="Arial" w:hAnsi="Arial"/>
          <w:sz w:val="20"/>
        </w:rPr>
        <w:t>Report on Special Assessment vote results / appropriate action by Board as a result of the vote. T. Etnyre</w:t>
      </w:r>
    </w:p>
    <w:p w14:paraId="332D6A4E" w14:textId="0413E871" w:rsidR="00902B12" w:rsidRDefault="00902B12" w:rsidP="006A2960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 </w:t>
      </w:r>
      <w:r w:rsidR="005F1019">
        <w:rPr>
          <w:rFonts w:ascii="Arial" w:hAnsi="Arial"/>
          <w:color w:val="FF0000"/>
          <w:sz w:val="20"/>
        </w:rPr>
        <w:t>64 yes and 1 no.</w:t>
      </w:r>
    </w:p>
    <w:p w14:paraId="5AF67666" w14:textId="7EDC5C6D" w:rsidR="005F1019" w:rsidRDefault="005F1019" w:rsidP="006A2960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 xml:space="preserve">b. </w:t>
      </w:r>
      <w:r w:rsidR="00C32EBB">
        <w:rPr>
          <w:rFonts w:ascii="Arial" w:hAnsi="Arial"/>
          <w:color w:val="FF0000"/>
          <w:sz w:val="20"/>
        </w:rPr>
        <w:t>It was agreed to s</w:t>
      </w:r>
      <w:r>
        <w:rPr>
          <w:rFonts w:ascii="Arial" w:hAnsi="Arial"/>
          <w:color w:val="FF0000"/>
          <w:sz w:val="20"/>
        </w:rPr>
        <w:t>end out Special Assessment Dues with Annual Dues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Break out by line item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 xml:space="preserve">$100/Annual and </w:t>
      </w:r>
      <w:r w:rsidR="00907140">
        <w:rPr>
          <w:rFonts w:ascii="Arial" w:hAnsi="Arial"/>
          <w:color w:val="FF0000"/>
          <w:sz w:val="20"/>
        </w:rPr>
        <w:t>$</w:t>
      </w:r>
      <w:r>
        <w:rPr>
          <w:rFonts w:ascii="Arial" w:hAnsi="Arial"/>
          <w:color w:val="FF0000"/>
          <w:sz w:val="20"/>
        </w:rPr>
        <w:t>200/Special Assessment.</w:t>
      </w:r>
    </w:p>
    <w:p w14:paraId="3D4DB3A3" w14:textId="77777777" w:rsidR="00C32EBB" w:rsidRDefault="00C32EBB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color w:val="000000"/>
          <w:sz w:val="20"/>
          <w:u w:val="single"/>
        </w:rPr>
      </w:pPr>
    </w:p>
    <w:p w14:paraId="53C496D9" w14:textId="66D2BA9B" w:rsidR="00722928" w:rsidRDefault="00000000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color w:val="000000"/>
          <w:sz w:val="20"/>
          <w:u w:val="single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Discussion</w:t>
      </w:r>
    </w:p>
    <w:p w14:paraId="4787D59C" w14:textId="1F413B3D" w:rsidR="000F5440" w:rsidRDefault="00000000" w:rsidP="00BC1F69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D.1</w:t>
      </w:r>
      <w:r>
        <w:rPr>
          <w:rFonts w:ascii="Arial" w:hAnsi="Arial"/>
          <w:color w:val="000000"/>
          <w:sz w:val="20"/>
        </w:rPr>
        <w:tab/>
      </w:r>
      <w:r w:rsidR="00755F12">
        <w:rPr>
          <w:rFonts w:ascii="Arial" w:hAnsi="Arial"/>
          <w:color w:val="000000"/>
          <w:sz w:val="20"/>
        </w:rPr>
        <w:t>General Discussion about what to do about speeding in the community as it relates to “Green Man” issues.</w:t>
      </w:r>
    </w:p>
    <w:p w14:paraId="18FA7406" w14:textId="48AE94F7" w:rsidR="002B063B" w:rsidRDefault="00765BCB" w:rsidP="002B063B">
      <w:pPr>
        <w:pStyle w:val="BodyText"/>
        <w:spacing w:after="0" w:line="331" w:lineRule="auto"/>
        <w:ind w:left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a.  </w:t>
      </w:r>
      <w:r w:rsidR="002B063B">
        <w:rPr>
          <w:rFonts w:ascii="Arial" w:hAnsi="Arial"/>
          <w:color w:val="FF0000"/>
          <w:sz w:val="20"/>
        </w:rPr>
        <w:t xml:space="preserve">Chris reported that the “Green Man” does not violate signage issue. Also suggested that we put more around the neighborhood. </w:t>
      </w:r>
    </w:p>
    <w:p w14:paraId="5B41CBE4" w14:textId="77777777" w:rsidR="002B063B" w:rsidRDefault="002B063B" w:rsidP="002B063B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As part of the Neighborhood Watch Program, we should have Captain contact EPSO for Speed Box.</w:t>
      </w:r>
    </w:p>
    <w:p w14:paraId="3A616073" w14:textId="060AE07E" w:rsidR="008C64B3" w:rsidRDefault="008C64B3" w:rsidP="00755F12">
      <w:pPr>
        <w:pStyle w:val="BodyText"/>
        <w:spacing w:after="0" w:line="331" w:lineRule="auto"/>
        <w:ind w:left="705" w:hanging="705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D.2</w:t>
      </w:r>
      <w:r>
        <w:rPr>
          <w:rFonts w:ascii="Arial" w:hAnsi="Arial"/>
          <w:color w:val="000000"/>
          <w:sz w:val="20"/>
        </w:rPr>
        <w:tab/>
        <w:t>ARC Report – Jones/Uhlik/Santilli (Chris) – Amend wo</w:t>
      </w:r>
      <w:r w:rsidR="00755F12">
        <w:rPr>
          <w:rFonts w:ascii="Arial" w:hAnsi="Arial"/>
          <w:color w:val="000000"/>
          <w:sz w:val="20"/>
        </w:rPr>
        <w:t xml:space="preserve">rding </w:t>
      </w:r>
      <w:r>
        <w:rPr>
          <w:rFonts w:ascii="Arial" w:hAnsi="Arial"/>
          <w:color w:val="000000"/>
          <w:sz w:val="20"/>
        </w:rPr>
        <w:t>to ARC Guidelines re: Jelly Lights</w:t>
      </w:r>
      <w:r w:rsidR="00755F12">
        <w:rPr>
          <w:rFonts w:ascii="Arial" w:hAnsi="Arial"/>
          <w:color w:val="000000"/>
          <w:sz w:val="20"/>
        </w:rPr>
        <w:t>/Solar Panels/Definition of a “sign”</w:t>
      </w:r>
      <w:r>
        <w:rPr>
          <w:rFonts w:ascii="Arial" w:hAnsi="Arial"/>
          <w:color w:val="000000"/>
          <w:sz w:val="20"/>
        </w:rPr>
        <w:t xml:space="preserve"> – Chris</w:t>
      </w:r>
      <w:r w:rsidR="00755F12">
        <w:rPr>
          <w:rFonts w:ascii="Arial" w:hAnsi="Arial"/>
          <w:color w:val="000000"/>
          <w:sz w:val="20"/>
        </w:rPr>
        <w:t xml:space="preserve"> Santilli</w:t>
      </w:r>
    </w:p>
    <w:p w14:paraId="6A5B4367" w14:textId="00C8EC1E" w:rsidR="00F44417" w:rsidRDefault="00F44417" w:rsidP="00BC1F69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</w:r>
      <w:r w:rsidR="002B063B">
        <w:rPr>
          <w:rFonts w:ascii="Arial" w:hAnsi="Arial"/>
          <w:color w:val="FF0000"/>
          <w:sz w:val="20"/>
        </w:rPr>
        <w:t>a</w:t>
      </w:r>
      <w:r>
        <w:rPr>
          <w:rFonts w:ascii="Arial" w:hAnsi="Arial"/>
          <w:color w:val="FF0000"/>
          <w:sz w:val="20"/>
        </w:rPr>
        <w:t>.  Still coordinating with ARC members for face-to-face meeting.</w:t>
      </w:r>
    </w:p>
    <w:p w14:paraId="3E749E2A" w14:textId="048D3885" w:rsidR="00606177" w:rsidRPr="00606177" w:rsidRDefault="002B063B" w:rsidP="00F44417">
      <w:pPr>
        <w:pStyle w:val="BodyText"/>
        <w:spacing w:after="0" w:line="331" w:lineRule="auto"/>
        <w:ind w:left="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b</w:t>
      </w:r>
      <w:r w:rsidR="00606177">
        <w:rPr>
          <w:rFonts w:ascii="Arial" w:hAnsi="Arial"/>
          <w:color w:val="FF0000"/>
          <w:sz w:val="20"/>
        </w:rPr>
        <w:t xml:space="preserve">.  </w:t>
      </w:r>
      <w:r w:rsidR="00F44417">
        <w:rPr>
          <w:rFonts w:ascii="Arial" w:hAnsi="Arial"/>
          <w:color w:val="FF0000"/>
          <w:sz w:val="20"/>
        </w:rPr>
        <w:t xml:space="preserve">E. </w:t>
      </w:r>
      <w:r w:rsidR="00F90823">
        <w:rPr>
          <w:rFonts w:ascii="Arial" w:hAnsi="Arial"/>
          <w:color w:val="FF0000"/>
          <w:sz w:val="20"/>
        </w:rPr>
        <w:t>Etnyre</w:t>
      </w:r>
      <w:r w:rsidR="00F44417">
        <w:rPr>
          <w:rFonts w:ascii="Arial" w:hAnsi="Arial"/>
          <w:color w:val="FF0000"/>
          <w:sz w:val="20"/>
        </w:rPr>
        <w:t xml:space="preserve"> – Should schedule Lot 39 mowing and fence line mowing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F44417">
        <w:rPr>
          <w:rFonts w:ascii="Arial" w:hAnsi="Arial"/>
          <w:color w:val="FF0000"/>
          <w:sz w:val="20"/>
        </w:rPr>
        <w:t xml:space="preserve">We do not need to replenish the mulch in </w:t>
      </w:r>
      <w:r w:rsidR="00F90823">
        <w:rPr>
          <w:rFonts w:ascii="Arial" w:hAnsi="Arial"/>
          <w:color w:val="FF0000"/>
          <w:sz w:val="20"/>
        </w:rPr>
        <w:t>beds but</w:t>
      </w:r>
      <w:r w:rsidR="00F44417">
        <w:rPr>
          <w:rFonts w:ascii="Arial" w:hAnsi="Arial"/>
          <w:color w:val="FF0000"/>
          <w:sz w:val="20"/>
        </w:rPr>
        <w:t xml:space="preserve"> should have it turned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F44417">
        <w:rPr>
          <w:rFonts w:ascii="Arial" w:hAnsi="Arial"/>
          <w:color w:val="FF0000"/>
          <w:sz w:val="20"/>
        </w:rPr>
        <w:t>Chris to contact M</w:t>
      </w:r>
      <w:r w:rsidR="00991498">
        <w:rPr>
          <w:rFonts w:ascii="Arial" w:hAnsi="Arial"/>
          <w:color w:val="FF0000"/>
          <w:sz w:val="20"/>
        </w:rPr>
        <w:t>a</w:t>
      </w:r>
      <w:r w:rsidR="00F44417">
        <w:rPr>
          <w:rFonts w:ascii="Arial" w:hAnsi="Arial"/>
          <w:color w:val="FF0000"/>
          <w:sz w:val="20"/>
        </w:rPr>
        <w:t>lcom and get it scheduled</w:t>
      </w:r>
      <w:r w:rsidR="00F90823">
        <w:rPr>
          <w:rFonts w:ascii="Arial" w:hAnsi="Arial"/>
          <w:color w:val="FF0000"/>
          <w:sz w:val="20"/>
        </w:rPr>
        <w:t xml:space="preserve">. </w:t>
      </w:r>
    </w:p>
    <w:p w14:paraId="1342B39E" w14:textId="0D0FF8FC" w:rsidR="00D67FF3" w:rsidRDefault="00D67FF3" w:rsidP="00CA7D22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</w:t>
      </w:r>
      <w:r w:rsidR="00755F12">
        <w:rPr>
          <w:rFonts w:ascii="Arial" w:hAnsi="Arial"/>
          <w:color w:val="000000"/>
          <w:sz w:val="20"/>
        </w:rPr>
        <w:t>3</w:t>
      </w:r>
      <w:r>
        <w:rPr>
          <w:rFonts w:ascii="Arial" w:hAnsi="Arial"/>
          <w:color w:val="000000"/>
          <w:sz w:val="20"/>
        </w:rPr>
        <w:tab/>
      </w:r>
      <w:r w:rsidR="00BC1F69">
        <w:rPr>
          <w:rFonts w:ascii="Arial" w:hAnsi="Arial"/>
          <w:color w:val="000000"/>
          <w:sz w:val="20"/>
        </w:rPr>
        <w:t>Annual Dues Update</w:t>
      </w:r>
      <w:r>
        <w:rPr>
          <w:rFonts w:ascii="Arial" w:hAnsi="Arial"/>
          <w:color w:val="000000"/>
          <w:sz w:val="20"/>
        </w:rPr>
        <w:t xml:space="preserve"> –</w:t>
      </w:r>
      <w:r w:rsidR="00993103">
        <w:rPr>
          <w:rFonts w:ascii="Arial" w:hAnsi="Arial"/>
          <w:color w:val="000000"/>
          <w:sz w:val="20"/>
        </w:rPr>
        <w:t xml:space="preserve"> </w:t>
      </w:r>
      <w:r w:rsidR="000F5440">
        <w:rPr>
          <w:rFonts w:ascii="Arial" w:hAnsi="Arial"/>
          <w:color w:val="000000"/>
          <w:sz w:val="20"/>
        </w:rPr>
        <w:t>Etnyre</w:t>
      </w:r>
    </w:p>
    <w:p w14:paraId="4472E570" w14:textId="4369DBC5" w:rsidR="00606177" w:rsidRPr="00606177" w:rsidRDefault="00606177" w:rsidP="00CA7D22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 </w:t>
      </w:r>
      <w:r w:rsidR="00755F12">
        <w:rPr>
          <w:rFonts w:ascii="Arial" w:hAnsi="Arial"/>
          <w:color w:val="FF0000"/>
          <w:sz w:val="20"/>
        </w:rPr>
        <w:t>All dues have been collected.</w:t>
      </w:r>
    </w:p>
    <w:p w14:paraId="168973F3" w14:textId="32817F1A" w:rsidR="00B15E4E" w:rsidRDefault="00D00996" w:rsidP="00CA7D22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</w:t>
      </w:r>
      <w:r w:rsidR="00755F12">
        <w:rPr>
          <w:rFonts w:ascii="Arial" w:hAnsi="Arial"/>
          <w:color w:val="000000"/>
          <w:sz w:val="20"/>
        </w:rPr>
        <w:t>4</w:t>
      </w:r>
      <w:r w:rsidR="008C64B3">
        <w:rPr>
          <w:rFonts w:ascii="Arial" w:hAnsi="Arial"/>
          <w:color w:val="000000"/>
          <w:sz w:val="20"/>
        </w:rPr>
        <w:tab/>
      </w:r>
      <w:r w:rsidR="00755F12">
        <w:rPr>
          <w:rFonts w:ascii="Arial" w:hAnsi="Arial"/>
          <w:color w:val="000000"/>
          <w:sz w:val="20"/>
        </w:rPr>
        <w:t>Annual Picnic July 13 11:00 am – 2:00 pm 19870 Bright</w:t>
      </w:r>
    </w:p>
    <w:p w14:paraId="740F475B" w14:textId="6BD90B5C" w:rsidR="00F80B75" w:rsidRDefault="00F80B75" w:rsidP="00CA7D22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 </w:t>
      </w:r>
      <w:r w:rsidR="00F44417">
        <w:rPr>
          <w:rFonts w:ascii="Arial" w:hAnsi="Arial"/>
          <w:color w:val="FF0000"/>
          <w:sz w:val="20"/>
        </w:rPr>
        <w:t>Mike to send out email reminder along with flyer.</w:t>
      </w:r>
    </w:p>
    <w:p w14:paraId="4B4BD1C8" w14:textId="4050593F" w:rsidR="00B15E4E" w:rsidRDefault="00000000" w:rsidP="006A2960">
      <w:pPr>
        <w:pStyle w:val="BodyText"/>
        <w:spacing w:after="0" w:line="331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D.</w:t>
      </w:r>
      <w:r w:rsidR="00755F12">
        <w:rPr>
          <w:rFonts w:ascii="Arial" w:hAnsi="Arial"/>
          <w:color w:val="000000"/>
          <w:sz w:val="20"/>
        </w:rPr>
        <w:t>5</w:t>
      </w:r>
      <w:r w:rsidR="005256F9">
        <w:rPr>
          <w:rFonts w:ascii="Arial" w:hAnsi="Arial"/>
          <w:color w:val="000000"/>
          <w:sz w:val="20"/>
        </w:rPr>
        <w:t>.</w:t>
      </w:r>
      <w:r w:rsidR="005256F9">
        <w:rPr>
          <w:rFonts w:ascii="Arial" w:hAnsi="Arial"/>
          <w:color w:val="000000"/>
          <w:sz w:val="20"/>
        </w:rPr>
        <w:tab/>
      </w:r>
      <w:r w:rsidR="00881AD5">
        <w:rPr>
          <w:rFonts w:ascii="Arial" w:hAnsi="Arial"/>
          <w:color w:val="000000"/>
          <w:sz w:val="20"/>
        </w:rPr>
        <w:t>Sign up for Google Workspace for Non-Profits/</w:t>
      </w:r>
      <w:r w:rsidR="00495DC4">
        <w:rPr>
          <w:rFonts w:ascii="Arial" w:hAnsi="Arial"/>
          <w:color w:val="000000"/>
          <w:sz w:val="20"/>
        </w:rPr>
        <w:t>Migrate</w:t>
      </w:r>
      <w:r w:rsidR="00881AD5">
        <w:rPr>
          <w:rFonts w:ascii="Arial" w:hAnsi="Arial"/>
          <w:color w:val="000000"/>
          <w:sz w:val="20"/>
        </w:rPr>
        <w:t xml:space="preserve"> website and records – C. Santilli</w:t>
      </w:r>
    </w:p>
    <w:p w14:paraId="06BE5A3F" w14:textId="3601113E" w:rsidR="00606177" w:rsidRDefault="00606177" w:rsidP="006A2960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FF0000"/>
          <w:sz w:val="20"/>
        </w:rPr>
        <w:t xml:space="preserve">a. </w:t>
      </w:r>
      <w:r w:rsidR="00F44417">
        <w:rPr>
          <w:rFonts w:ascii="Arial" w:hAnsi="Arial"/>
          <w:color w:val="FF0000"/>
          <w:sz w:val="20"/>
        </w:rPr>
        <w:t>We need to register for it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F44417">
        <w:rPr>
          <w:rFonts w:ascii="Arial" w:hAnsi="Arial"/>
          <w:color w:val="FF0000"/>
          <w:sz w:val="20"/>
        </w:rPr>
        <w:t>Just need to determine how we pay for it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F44417">
        <w:rPr>
          <w:rFonts w:ascii="Arial" w:hAnsi="Arial"/>
          <w:color w:val="FF0000"/>
          <w:sz w:val="20"/>
        </w:rPr>
        <w:t>Terry said we can use cc or check.</w:t>
      </w:r>
    </w:p>
    <w:p w14:paraId="09528308" w14:textId="77777777" w:rsidR="00C32EBB" w:rsidRDefault="00C32EBB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7B69AC23" w14:textId="77777777" w:rsidR="00C32EBB" w:rsidRDefault="00C32EBB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63BC3DE8" w14:textId="77777777" w:rsidR="00C32EBB" w:rsidRDefault="00C32EBB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</w:p>
    <w:p w14:paraId="20428BD1" w14:textId="1FFDB959" w:rsidR="00993103" w:rsidRDefault="005256F9" w:rsidP="00993103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D.</w:t>
      </w:r>
      <w:r w:rsidR="00AC7710">
        <w:rPr>
          <w:rFonts w:ascii="Arial" w:hAnsi="Arial"/>
          <w:sz w:val="20"/>
        </w:rPr>
        <w:t>6</w:t>
      </w:r>
      <w:r w:rsidR="00AC7710">
        <w:rPr>
          <w:rFonts w:ascii="Arial" w:hAnsi="Arial"/>
          <w:sz w:val="20"/>
        </w:rPr>
        <w:tab/>
      </w:r>
      <w:r w:rsidR="00755F12">
        <w:rPr>
          <w:rFonts w:ascii="Arial" w:hAnsi="Arial"/>
          <w:sz w:val="20"/>
        </w:rPr>
        <w:t xml:space="preserve">Water rights issue update </w:t>
      </w:r>
      <w:r w:rsidR="00991498">
        <w:rPr>
          <w:rFonts w:ascii="Arial" w:hAnsi="Arial"/>
          <w:sz w:val="20"/>
        </w:rPr>
        <w:t>–</w:t>
      </w:r>
      <w:r w:rsidR="00755F12">
        <w:rPr>
          <w:rFonts w:ascii="Arial" w:hAnsi="Arial"/>
          <w:sz w:val="20"/>
        </w:rPr>
        <w:t xml:space="preserve"> Feeney</w:t>
      </w:r>
    </w:p>
    <w:p w14:paraId="500AA68E" w14:textId="35ADC916" w:rsidR="00BF3FFF" w:rsidRDefault="00BF3FFF" w:rsidP="00BF3FFF">
      <w:pPr>
        <w:pStyle w:val="BodyText"/>
        <w:spacing w:after="0" w:line="331" w:lineRule="auto"/>
        <w:ind w:left="705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a.  </w:t>
      </w:r>
      <w:r w:rsidR="00991498">
        <w:rPr>
          <w:rFonts w:ascii="Arial" w:hAnsi="Arial"/>
          <w:color w:val="FF0000"/>
          <w:sz w:val="20"/>
        </w:rPr>
        <w:t xml:space="preserve">Mike talked to Mary Walhaven after </w:t>
      </w:r>
      <w:r w:rsidR="00F90823">
        <w:rPr>
          <w:rFonts w:ascii="Arial" w:hAnsi="Arial"/>
          <w:color w:val="FF0000"/>
          <w:sz w:val="20"/>
        </w:rPr>
        <w:t>the HRW</w:t>
      </w:r>
      <w:r w:rsidR="00991498">
        <w:rPr>
          <w:rFonts w:ascii="Arial" w:hAnsi="Arial"/>
          <w:color w:val="FF0000"/>
          <w:sz w:val="20"/>
        </w:rPr>
        <w:t xml:space="preserve"> May Meeting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991498">
        <w:rPr>
          <w:rFonts w:ascii="Arial" w:hAnsi="Arial"/>
          <w:color w:val="FF0000"/>
          <w:sz w:val="20"/>
        </w:rPr>
        <w:t>They are looking at it the same</w:t>
      </w:r>
      <w:r w:rsidR="002B063B">
        <w:rPr>
          <w:rFonts w:ascii="Arial" w:hAnsi="Arial"/>
          <w:color w:val="FF0000"/>
          <w:sz w:val="20"/>
        </w:rPr>
        <w:t xml:space="preserve"> way.</w:t>
      </w:r>
      <w:r w:rsidR="00F90823">
        <w:rPr>
          <w:rFonts w:ascii="Arial" w:hAnsi="Arial"/>
          <w:color w:val="FF0000"/>
          <w:sz w:val="20"/>
        </w:rPr>
        <w:t xml:space="preserve"> </w:t>
      </w:r>
      <w:r w:rsidR="00A069F1">
        <w:rPr>
          <w:rFonts w:ascii="Arial" w:hAnsi="Arial"/>
          <w:color w:val="FF0000"/>
          <w:sz w:val="20"/>
        </w:rPr>
        <w:t>The first</w:t>
      </w:r>
      <w:r w:rsidR="00991498">
        <w:rPr>
          <w:rFonts w:ascii="Arial" w:hAnsi="Arial"/>
          <w:color w:val="FF0000"/>
          <w:sz w:val="20"/>
        </w:rPr>
        <w:t xml:space="preserve"> choice would be voting rights based on number of lots</w:t>
      </w:r>
      <w:r w:rsidR="00F90823">
        <w:rPr>
          <w:rFonts w:ascii="Arial" w:hAnsi="Arial"/>
          <w:color w:val="FF0000"/>
          <w:sz w:val="20"/>
        </w:rPr>
        <w:t xml:space="preserve">. </w:t>
      </w:r>
      <w:r w:rsidR="00907140">
        <w:rPr>
          <w:rFonts w:ascii="Arial" w:hAnsi="Arial"/>
          <w:color w:val="FF0000"/>
          <w:sz w:val="20"/>
        </w:rPr>
        <w:t>The second</w:t>
      </w:r>
      <w:r w:rsidR="00991498">
        <w:rPr>
          <w:rFonts w:ascii="Arial" w:hAnsi="Arial"/>
          <w:color w:val="FF0000"/>
          <w:sz w:val="20"/>
        </w:rPr>
        <w:t xml:space="preserve"> choice would be </w:t>
      </w:r>
      <w:r w:rsidR="00F90823">
        <w:rPr>
          <w:rFonts w:ascii="Arial" w:hAnsi="Arial"/>
          <w:color w:val="FF0000"/>
          <w:sz w:val="20"/>
        </w:rPr>
        <w:t>creating</w:t>
      </w:r>
      <w:r w:rsidR="00991498">
        <w:rPr>
          <w:rFonts w:ascii="Arial" w:hAnsi="Arial"/>
          <w:color w:val="FF0000"/>
          <w:sz w:val="20"/>
        </w:rPr>
        <w:t xml:space="preserve"> </w:t>
      </w:r>
      <w:r w:rsidR="00F90823">
        <w:rPr>
          <w:rFonts w:ascii="Arial" w:hAnsi="Arial"/>
          <w:color w:val="FF0000"/>
          <w:sz w:val="20"/>
        </w:rPr>
        <w:t xml:space="preserve">an entity. </w:t>
      </w:r>
      <w:r w:rsidR="00991498">
        <w:rPr>
          <w:rFonts w:ascii="Arial" w:hAnsi="Arial"/>
          <w:color w:val="FF0000"/>
          <w:sz w:val="20"/>
        </w:rPr>
        <w:t>Topic to be pushed to our next meeting.</w:t>
      </w:r>
    </w:p>
    <w:p w14:paraId="61308613" w14:textId="43E9C839" w:rsidR="001A5B99" w:rsidRDefault="00755F12" w:rsidP="00F44417">
      <w:pPr>
        <w:pStyle w:val="BodyText"/>
        <w:spacing w:after="0" w:line="331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D.7</w:t>
      </w:r>
      <w:r>
        <w:rPr>
          <w:rFonts w:ascii="Arial" w:hAnsi="Arial"/>
          <w:sz w:val="20"/>
        </w:rPr>
        <w:tab/>
        <w:t>Solicit for next month’s agenda</w:t>
      </w:r>
    </w:p>
    <w:p w14:paraId="5B410C32" w14:textId="665E0C9D" w:rsid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color w:val="FF0000"/>
          <w:sz w:val="20"/>
        </w:rPr>
        <w:t>a.  Annual BBQ.</w:t>
      </w:r>
    </w:p>
    <w:p w14:paraId="24DF1AEE" w14:textId="755C42BF" w:rsid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b.  Tree on M. Johnson’s property.</w:t>
      </w:r>
    </w:p>
    <w:p w14:paraId="2833D9F3" w14:textId="23EC8F65" w:rsid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c.  Google Workspace</w:t>
      </w:r>
    </w:p>
    <w:p w14:paraId="23543080" w14:textId="31BC0B39" w:rsid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d.  Water Rights</w:t>
      </w:r>
    </w:p>
    <w:p w14:paraId="3354F11D" w14:textId="1E891A44" w:rsid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>e.  Annual Meeting</w:t>
      </w:r>
    </w:p>
    <w:p w14:paraId="73558EE0" w14:textId="6ECCD1FC" w:rsidR="00991498" w:rsidRPr="00991498" w:rsidRDefault="00991498" w:rsidP="00F44417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ab/>
        <w:t xml:space="preserve">  </w:t>
      </w:r>
    </w:p>
    <w:p w14:paraId="1D19F8D9" w14:textId="2D6D4107" w:rsidR="001A5B99" w:rsidRDefault="001A5B99" w:rsidP="00993103">
      <w:pPr>
        <w:pStyle w:val="BodyText"/>
        <w:spacing w:after="0" w:line="331" w:lineRule="auto"/>
        <w:jc w:val="both"/>
        <w:rPr>
          <w:rFonts w:ascii="Arial" w:hAnsi="Arial"/>
          <w:b/>
          <w:bCs/>
          <w:sz w:val="20"/>
          <w:u w:val="single"/>
        </w:rPr>
      </w:pPr>
      <w:r w:rsidRPr="001A5B99">
        <w:rPr>
          <w:rFonts w:ascii="Arial" w:hAnsi="Arial"/>
          <w:b/>
          <w:bCs/>
          <w:sz w:val="20"/>
          <w:u w:val="single"/>
        </w:rPr>
        <w:t>New Business</w:t>
      </w:r>
    </w:p>
    <w:p w14:paraId="2B3BEB1E" w14:textId="6F776F79" w:rsidR="001A5B99" w:rsidRDefault="001A5B99" w:rsidP="001A5B99">
      <w:pPr>
        <w:pStyle w:val="BodyText"/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 w:rsidRPr="00BF3FFF">
        <w:rPr>
          <w:rFonts w:ascii="Arial" w:hAnsi="Arial"/>
          <w:color w:val="FF0000"/>
          <w:sz w:val="20"/>
        </w:rPr>
        <w:t xml:space="preserve"> Annual Picnic – </w:t>
      </w:r>
      <w:r w:rsidR="00991498">
        <w:rPr>
          <w:rFonts w:ascii="Arial" w:hAnsi="Arial"/>
          <w:color w:val="FF0000"/>
          <w:sz w:val="20"/>
        </w:rPr>
        <w:t>Should have quick meeting July 11 to discuss finalizing BBQ details.</w:t>
      </w:r>
    </w:p>
    <w:p w14:paraId="13700260" w14:textId="57F7842B" w:rsidR="00991498" w:rsidRPr="00BF3FFF" w:rsidRDefault="00991498" w:rsidP="001A5B99">
      <w:pPr>
        <w:pStyle w:val="BodyText"/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Tree w/Pine Beetle (M. Johnson’s rental property)</w:t>
      </w:r>
      <w:r w:rsidR="00F90823">
        <w:rPr>
          <w:rFonts w:ascii="Arial" w:hAnsi="Arial"/>
          <w:color w:val="FF0000"/>
          <w:sz w:val="20"/>
        </w:rPr>
        <w:t xml:space="preserve">. </w:t>
      </w:r>
      <w:r>
        <w:rPr>
          <w:rFonts w:ascii="Arial" w:hAnsi="Arial"/>
          <w:color w:val="FF0000"/>
          <w:sz w:val="20"/>
        </w:rPr>
        <w:t>Chris to reach out to Wayne.</w:t>
      </w:r>
    </w:p>
    <w:p w14:paraId="0D622374" w14:textId="5144D0C8" w:rsidR="009422D6" w:rsidRPr="009422D6" w:rsidRDefault="009422D6" w:rsidP="005256F9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</w:p>
    <w:p w14:paraId="2E579CA6" w14:textId="77777777" w:rsidR="00722928" w:rsidRDefault="00000000">
      <w:pPr>
        <w:pStyle w:val="BodyText"/>
        <w:spacing w:after="0" w:line="331" w:lineRule="auto"/>
        <w:jc w:val="both"/>
        <w:rPr>
          <w:b/>
          <w:bCs/>
          <w:u w:val="single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Adjournment</w:t>
      </w:r>
    </w:p>
    <w:p w14:paraId="72215176" w14:textId="6A2AD3DF" w:rsidR="00722928" w:rsidRPr="00BF3FFF" w:rsidRDefault="00000000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>Z.1</w:t>
      </w:r>
      <w:r>
        <w:rPr>
          <w:rFonts w:ascii="Arial" w:hAnsi="Arial"/>
          <w:color w:val="000000"/>
          <w:sz w:val="20"/>
        </w:rPr>
        <w:tab/>
        <w:t xml:space="preserve">Motion to adjourn </w:t>
      </w:r>
      <w:r w:rsidR="00312821">
        <w:rPr>
          <w:rFonts w:ascii="Arial" w:hAnsi="Arial"/>
          <w:color w:val="000000"/>
          <w:sz w:val="20"/>
        </w:rPr>
        <w:t>–</w:t>
      </w:r>
      <w:r w:rsidR="00BF3FFF">
        <w:rPr>
          <w:rFonts w:ascii="Arial" w:hAnsi="Arial"/>
          <w:color w:val="000000"/>
          <w:sz w:val="20"/>
        </w:rPr>
        <w:t xml:space="preserve"> </w:t>
      </w:r>
      <w:r w:rsidR="00BF3FFF">
        <w:rPr>
          <w:rFonts w:ascii="Arial" w:hAnsi="Arial"/>
          <w:color w:val="FF0000"/>
          <w:sz w:val="20"/>
        </w:rPr>
        <w:t>7:</w:t>
      </w:r>
      <w:r w:rsidR="00991498">
        <w:rPr>
          <w:rFonts w:ascii="Arial" w:hAnsi="Arial"/>
          <w:color w:val="FF0000"/>
          <w:sz w:val="20"/>
        </w:rPr>
        <w:t>30</w:t>
      </w:r>
      <w:r w:rsidR="00BF3FFF">
        <w:rPr>
          <w:rFonts w:ascii="Arial" w:hAnsi="Arial"/>
          <w:color w:val="FF0000"/>
          <w:sz w:val="20"/>
        </w:rPr>
        <w:t xml:space="preserve"> pm</w:t>
      </w:r>
    </w:p>
    <w:p w14:paraId="6A1C3DF1" w14:textId="77777777" w:rsidR="00EB200F" w:rsidRDefault="00EB200F">
      <w:pPr>
        <w:pStyle w:val="BodyText"/>
        <w:spacing w:after="0" w:line="331" w:lineRule="auto"/>
        <w:jc w:val="both"/>
        <w:rPr>
          <w:rFonts w:ascii="Arial" w:hAnsi="Arial"/>
          <w:color w:val="FF0000"/>
          <w:sz w:val="20"/>
        </w:rPr>
      </w:pPr>
    </w:p>
    <w:p w14:paraId="1A2F77E4" w14:textId="77777777" w:rsidR="00D36E03" w:rsidRDefault="00D36E03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16"/>
          <w:szCs w:val="16"/>
        </w:rPr>
      </w:pPr>
    </w:p>
    <w:p w14:paraId="43F64ED9" w14:textId="0D47E52C" w:rsidR="00722928" w:rsidRDefault="00000000">
      <w:pPr>
        <w:pStyle w:val="BodyText"/>
        <w:spacing w:after="0" w:line="331" w:lineRule="auto"/>
        <w:jc w:val="both"/>
      </w:pPr>
      <w:r>
        <w:rPr>
          <w:rFonts w:ascii="Arial" w:hAnsi="Arial"/>
          <w:b/>
          <w:color w:val="000000"/>
          <w:sz w:val="16"/>
          <w:szCs w:val="16"/>
        </w:rPr>
        <w:t>Attendance:</w:t>
      </w:r>
    </w:p>
    <w:tbl>
      <w:tblPr>
        <w:tblW w:w="9678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75"/>
        <w:gridCol w:w="3107"/>
        <w:gridCol w:w="3096"/>
      </w:tblGrid>
      <w:tr w:rsidR="00722928" w14:paraId="05FC4016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A7C8" w14:textId="58012DA1" w:rsidR="00722928" w:rsidRDefault="00BF3FFF">
            <w:pPr>
              <w:pStyle w:val="TableContents"/>
              <w:spacing w:before="8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F346A6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993103">
              <w:rPr>
                <w:rFonts w:ascii="Arial" w:hAnsi="Arial"/>
                <w:sz w:val="18"/>
                <w:szCs w:val="18"/>
              </w:rPr>
              <w:t>Mike Feeney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 xml:space="preserve"> (President)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9267" w14:textId="7F8D0664" w:rsidR="00722928" w:rsidRPr="002B7B97" w:rsidRDefault="009200E1">
            <w:pPr>
              <w:pStyle w:val="TableContents"/>
              <w:spacing w:before="8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2B7B97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BF3FFF"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2B7B97">
              <w:rPr>
                <w:rFonts w:ascii="Arial" w:hAnsi="Arial"/>
                <w:sz w:val="18"/>
                <w:szCs w:val="18"/>
              </w:rPr>
              <w:t>Terry Etnyre (Treasurer – Board)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D3EBB" w14:textId="296A61E1" w:rsidR="00722928" w:rsidRDefault="00DD32E9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993103">
              <w:rPr>
                <w:rFonts w:ascii="Arial" w:hAnsi="Arial"/>
                <w:color w:val="000000"/>
                <w:sz w:val="18"/>
                <w:szCs w:val="18"/>
              </w:rPr>
              <w:t>Ken Witt</w:t>
            </w:r>
            <w:r w:rsidR="00D36E03">
              <w:rPr>
                <w:rFonts w:ascii="Arial" w:hAnsi="Arial"/>
                <w:color w:val="000000"/>
                <w:sz w:val="18"/>
                <w:szCs w:val="18"/>
              </w:rPr>
              <w:t xml:space="preserve"> (Board)</w:t>
            </w:r>
          </w:p>
        </w:tc>
      </w:tr>
      <w:tr w:rsidR="00722928" w14:paraId="360EE4BE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4FA7" w14:textId="1DC1E356" w:rsidR="00722928" w:rsidRPr="00D67FF3" w:rsidRDefault="00727B19">
            <w:pPr>
              <w:pStyle w:val="TableContents"/>
              <w:spacing w:before="6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D67FF3">
              <w:rPr>
                <w:rFonts w:ascii="Arial" w:hAnsi="Arial"/>
                <w:sz w:val="18"/>
                <w:szCs w:val="18"/>
              </w:rPr>
              <w:t>Ste</w:t>
            </w:r>
            <w:r w:rsidR="00832A70">
              <w:rPr>
                <w:rFonts w:ascii="Arial" w:hAnsi="Arial"/>
                <w:sz w:val="18"/>
                <w:szCs w:val="18"/>
              </w:rPr>
              <w:t>ve</w:t>
            </w:r>
            <w:r w:rsidR="00D67FF3">
              <w:rPr>
                <w:rFonts w:ascii="Arial" w:hAnsi="Arial"/>
                <w:sz w:val="18"/>
                <w:szCs w:val="18"/>
              </w:rPr>
              <w:t xml:space="preserve"> Johnson (Board)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39456" w14:textId="323B2E63" w:rsidR="00722928" w:rsidRDefault="00DD32E9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B80215"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>Marty MacNabb (Board)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527A" w14:textId="4FD66A69" w:rsidR="00722928" w:rsidRDefault="00B80215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D36E03">
              <w:rPr>
                <w:rFonts w:ascii="Arial" w:hAnsi="Arial"/>
                <w:color w:val="000000"/>
                <w:sz w:val="18"/>
                <w:szCs w:val="18"/>
              </w:rPr>
              <w:t>Mike Slojkowski (Board)</w:t>
            </w:r>
          </w:p>
        </w:tc>
      </w:tr>
      <w:tr w:rsidR="00722928" w14:paraId="1D932089" w14:textId="77777777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2AD5" w14:textId="47CD57F9" w:rsidR="00722928" w:rsidRDefault="00B80215">
            <w:pPr>
              <w:pStyle w:val="TableContents"/>
              <w:spacing w:before="8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 w:rsidR="00BC1F69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F346A6">
              <w:rPr>
                <w:rFonts w:ascii="Arial" w:hAnsi="Arial"/>
                <w:color w:val="000000"/>
                <w:sz w:val="18"/>
                <w:szCs w:val="18"/>
              </w:rPr>
              <w:t>Renee Santilli (Secretary) 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171B" w14:textId="01C1DE87" w:rsidR="00722928" w:rsidRPr="00727B19" w:rsidRDefault="00727B19">
            <w:pPr>
              <w:pStyle w:val="TableContents"/>
              <w:spacing w:before="60" w:line="331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 X </w:t>
            </w:r>
            <w:r>
              <w:rPr>
                <w:rFonts w:ascii="Arial" w:hAnsi="Arial"/>
                <w:sz w:val="18"/>
                <w:szCs w:val="18"/>
              </w:rPr>
              <w:t>Heather Acken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25AC" w14:textId="6867B497" w:rsidR="00722928" w:rsidRPr="00D36E03" w:rsidRDefault="00993103">
            <w:pPr>
              <w:pStyle w:val="TableContents"/>
              <w:spacing w:before="8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D36E03">
              <w:rPr>
                <w:rFonts w:ascii="Arial" w:hAnsi="Arial"/>
                <w:sz w:val="18"/>
                <w:szCs w:val="18"/>
              </w:rPr>
              <w:t>Wayne Jones (ARC)</w:t>
            </w:r>
          </w:p>
        </w:tc>
      </w:tr>
      <w:tr w:rsidR="00722928" w14:paraId="4EC8A05D" w14:textId="77777777">
        <w:tc>
          <w:tcPr>
            <w:tcW w:w="3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F493" w14:textId="4ECE5FA1" w:rsidR="00722928" w:rsidRDefault="00BC1F69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B80215">
              <w:rPr>
                <w:rFonts w:ascii="Arial" w:hAnsi="Arial"/>
                <w:color w:val="FF0000"/>
                <w:sz w:val="18"/>
                <w:szCs w:val="18"/>
              </w:rPr>
              <w:t xml:space="preserve">X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Chris Santilli (ARC)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A65D9" w14:textId="3CE9F4C7" w:rsidR="00722928" w:rsidRDefault="002B7B97">
            <w:pPr>
              <w:pStyle w:val="TableContents"/>
              <w:spacing w:before="60" w:line="331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Felix Uhlik (ARC)</w:t>
            </w:r>
          </w:p>
        </w:tc>
        <w:tc>
          <w:tcPr>
            <w:tcW w:w="3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0363" w14:textId="57ECABBE" w:rsidR="00722928" w:rsidRPr="00964E4F" w:rsidRDefault="00964E4F">
            <w:pPr>
              <w:pStyle w:val="TableContents"/>
              <w:spacing w:before="60" w:line="331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X  </w:t>
            </w:r>
            <w:r>
              <w:rPr>
                <w:rFonts w:ascii="Arial" w:hAnsi="Arial"/>
                <w:sz w:val="18"/>
                <w:szCs w:val="18"/>
              </w:rPr>
              <w:t>Gi</w:t>
            </w:r>
            <w:r w:rsidR="00B67363">
              <w:rPr>
                <w:rFonts w:ascii="Arial" w:hAnsi="Arial"/>
                <w:sz w:val="18"/>
                <w:szCs w:val="18"/>
              </w:rPr>
              <w:t>ovani Pisapal and Lt. Klug</w:t>
            </w:r>
          </w:p>
        </w:tc>
      </w:tr>
    </w:tbl>
    <w:p w14:paraId="01BD00DB" w14:textId="77777777" w:rsidR="00722928" w:rsidRDefault="00722928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20"/>
        </w:rPr>
      </w:pPr>
    </w:p>
    <w:p w14:paraId="4AD688B5" w14:textId="77777777" w:rsidR="00722928" w:rsidRDefault="00722928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20"/>
        </w:rPr>
      </w:pPr>
    </w:p>
    <w:p w14:paraId="2347559C" w14:textId="77777777" w:rsidR="00722928" w:rsidRDefault="00000000">
      <w:pPr>
        <w:pStyle w:val="BodyText"/>
        <w:spacing w:after="0" w:line="331" w:lineRule="auto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  <w:u w:val="single"/>
        </w:rPr>
        <w:t>Notes and Reminders</w:t>
      </w:r>
    </w:p>
    <w:p w14:paraId="02AC0197" w14:textId="77CFAE2A" w:rsidR="00722928" w:rsidRDefault="00000000">
      <w:pPr>
        <w:pStyle w:val="BodyText"/>
        <w:spacing w:after="0" w:line="331" w:lineRule="auto"/>
        <w:jc w:val="both"/>
        <w:rPr>
          <w:color w:val="000000"/>
        </w:rPr>
      </w:pPr>
      <w:r>
        <w:rPr>
          <w:rFonts w:ascii="Arial" w:hAnsi="Arial"/>
          <w:b/>
          <w:color w:val="000000"/>
          <w:sz w:val="20"/>
        </w:rPr>
        <w:t xml:space="preserve">Next Meeting: </w:t>
      </w:r>
      <w:r w:rsidR="00312821">
        <w:rPr>
          <w:rFonts w:ascii="Arial" w:hAnsi="Arial"/>
          <w:b/>
          <w:color w:val="000000"/>
          <w:sz w:val="20"/>
        </w:rPr>
        <w:t xml:space="preserve"> </w:t>
      </w:r>
      <w:r w:rsidR="00B80215">
        <w:rPr>
          <w:rFonts w:ascii="Arial" w:hAnsi="Arial"/>
          <w:b/>
          <w:color w:val="000000"/>
          <w:sz w:val="20"/>
        </w:rPr>
        <w:t>J</w:t>
      </w:r>
      <w:r w:rsidR="00755F12">
        <w:rPr>
          <w:rFonts w:ascii="Arial" w:hAnsi="Arial"/>
          <w:b/>
          <w:color w:val="000000"/>
          <w:sz w:val="20"/>
        </w:rPr>
        <w:t>uly 11</w:t>
      </w:r>
      <w:r w:rsidR="00B80215">
        <w:rPr>
          <w:rFonts w:ascii="Arial" w:hAnsi="Arial"/>
          <w:b/>
          <w:color w:val="000000"/>
          <w:sz w:val="20"/>
        </w:rPr>
        <w:t>, 2024</w:t>
      </w:r>
    </w:p>
    <w:sectPr w:rsidR="0072292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ono">
    <w:panose1 w:val="020B0509030602030204"/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7A72"/>
    <w:multiLevelType w:val="hybridMultilevel"/>
    <w:tmpl w:val="381A9688"/>
    <w:lvl w:ilvl="0" w:tplc="8B887D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6A601A"/>
    <w:multiLevelType w:val="hybridMultilevel"/>
    <w:tmpl w:val="39DE7B0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56966B5"/>
    <w:multiLevelType w:val="hybridMultilevel"/>
    <w:tmpl w:val="F9FCEC7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701347A"/>
    <w:multiLevelType w:val="hybridMultilevel"/>
    <w:tmpl w:val="D77C28A2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543447117">
    <w:abstractNumId w:val="0"/>
  </w:num>
  <w:num w:numId="2" w16cid:durableId="805045320">
    <w:abstractNumId w:val="3"/>
  </w:num>
  <w:num w:numId="3" w16cid:durableId="682627033">
    <w:abstractNumId w:val="1"/>
  </w:num>
  <w:num w:numId="4" w16cid:durableId="972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28"/>
    <w:rsid w:val="00007441"/>
    <w:rsid w:val="000123A8"/>
    <w:rsid w:val="00022488"/>
    <w:rsid w:val="00043AA3"/>
    <w:rsid w:val="00061FFE"/>
    <w:rsid w:val="00070992"/>
    <w:rsid w:val="000861DC"/>
    <w:rsid w:val="000A228B"/>
    <w:rsid w:val="000D503E"/>
    <w:rsid w:val="000F1C6C"/>
    <w:rsid w:val="000F1E1C"/>
    <w:rsid w:val="000F4511"/>
    <w:rsid w:val="000F5440"/>
    <w:rsid w:val="000F66FD"/>
    <w:rsid w:val="0010432C"/>
    <w:rsid w:val="00105DCF"/>
    <w:rsid w:val="00106E38"/>
    <w:rsid w:val="001114D9"/>
    <w:rsid w:val="0011406E"/>
    <w:rsid w:val="001402CD"/>
    <w:rsid w:val="0016384C"/>
    <w:rsid w:val="00171C12"/>
    <w:rsid w:val="00191529"/>
    <w:rsid w:val="00194652"/>
    <w:rsid w:val="001A5B99"/>
    <w:rsid w:val="001D3FB7"/>
    <w:rsid w:val="001F01ED"/>
    <w:rsid w:val="002114DE"/>
    <w:rsid w:val="00233FB2"/>
    <w:rsid w:val="002350CE"/>
    <w:rsid w:val="00236C40"/>
    <w:rsid w:val="00245C07"/>
    <w:rsid w:val="00246944"/>
    <w:rsid w:val="00275DBA"/>
    <w:rsid w:val="002825AE"/>
    <w:rsid w:val="0029213F"/>
    <w:rsid w:val="002A38B5"/>
    <w:rsid w:val="002A45D1"/>
    <w:rsid w:val="002A7D16"/>
    <w:rsid w:val="002B063B"/>
    <w:rsid w:val="002B7B97"/>
    <w:rsid w:val="002C171A"/>
    <w:rsid w:val="002E0B19"/>
    <w:rsid w:val="002E5602"/>
    <w:rsid w:val="00302A31"/>
    <w:rsid w:val="00312821"/>
    <w:rsid w:val="00323717"/>
    <w:rsid w:val="00360D38"/>
    <w:rsid w:val="00376173"/>
    <w:rsid w:val="00376B81"/>
    <w:rsid w:val="003864F5"/>
    <w:rsid w:val="00387752"/>
    <w:rsid w:val="003A2D0B"/>
    <w:rsid w:val="003A3300"/>
    <w:rsid w:val="003A4342"/>
    <w:rsid w:val="003B7010"/>
    <w:rsid w:val="003B7B6D"/>
    <w:rsid w:val="003C58F2"/>
    <w:rsid w:val="003C6554"/>
    <w:rsid w:val="003F5757"/>
    <w:rsid w:val="003F6C42"/>
    <w:rsid w:val="00416A8A"/>
    <w:rsid w:val="00421FEB"/>
    <w:rsid w:val="00424290"/>
    <w:rsid w:val="004278F5"/>
    <w:rsid w:val="00430C68"/>
    <w:rsid w:val="00442AB1"/>
    <w:rsid w:val="00453EC1"/>
    <w:rsid w:val="00472B58"/>
    <w:rsid w:val="00493EB2"/>
    <w:rsid w:val="00495DC4"/>
    <w:rsid w:val="004A346A"/>
    <w:rsid w:val="004C6D3F"/>
    <w:rsid w:val="005256F9"/>
    <w:rsid w:val="0052637A"/>
    <w:rsid w:val="005622C0"/>
    <w:rsid w:val="00570199"/>
    <w:rsid w:val="005A0411"/>
    <w:rsid w:val="005A5E6F"/>
    <w:rsid w:val="005C4915"/>
    <w:rsid w:val="005D3A74"/>
    <w:rsid w:val="005D692F"/>
    <w:rsid w:val="005F1019"/>
    <w:rsid w:val="00606177"/>
    <w:rsid w:val="0060777E"/>
    <w:rsid w:val="00610478"/>
    <w:rsid w:val="00627D04"/>
    <w:rsid w:val="00633A82"/>
    <w:rsid w:val="006373F5"/>
    <w:rsid w:val="006414E0"/>
    <w:rsid w:val="00650909"/>
    <w:rsid w:val="00682648"/>
    <w:rsid w:val="006903C3"/>
    <w:rsid w:val="006A2960"/>
    <w:rsid w:val="006B1FC1"/>
    <w:rsid w:val="006B3F31"/>
    <w:rsid w:val="006D4626"/>
    <w:rsid w:val="006D79B1"/>
    <w:rsid w:val="006E08EE"/>
    <w:rsid w:val="006F3759"/>
    <w:rsid w:val="00703DC1"/>
    <w:rsid w:val="00704AF9"/>
    <w:rsid w:val="00712742"/>
    <w:rsid w:val="00722928"/>
    <w:rsid w:val="00727B19"/>
    <w:rsid w:val="00740345"/>
    <w:rsid w:val="00752C13"/>
    <w:rsid w:val="00755F12"/>
    <w:rsid w:val="0076214E"/>
    <w:rsid w:val="00765BCB"/>
    <w:rsid w:val="007A109D"/>
    <w:rsid w:val="007B0B83"/>
    <w:rsid w:val="007B5247"/>
    <w:rsid w:val="007C5308"/>
    <w:rsid w:val="007D4541"/>
    <w:rsid w:val="007D484A"/>
    <w:rsid w:val="007F4655"/>
    <w:rsid w:val="0082352E"/>
    <w:rsid w:val="0082684B"/>
    <w:rsid w:val="00832A70"/>
    <w:rsid w:val="008367E2"/>
    <w:rsid w:val="00865919"/>
    <w:rsid w:val="00881AD5"/>
    <w:rsid w:val="00892265"/>
    <w:rsid w:val="00892CDC"/>
    <w:rsid w:val="008A59C8"/>
    <w:rsid w:val="008A6E3D"/>
    <w:rsid w:val="008B7667"/>
    <w:rsid w:val="008C64B3"/>
    <w:rsid w:val="008E3CED"/>
    <w:rsid w:val="008F68C4"/>
    <w:rsid w:val="009005CB"/>
    <w:rsid w:val="00902B12"/>
    <w:rsid w:val="00907140"/>
    <w:rsid w:val="009200E1"/>
    <w:rsid w:val="009201E1"/>
    <w:rsid w:val="009422D6"/>
    <w:rsid w:val="00954951"/>
    <w:rsid w:val="00964E4F"/>
    <w:rsid w:val="00967DDF"/>
    <w:rsid w:val="00991498"/>
    <w:rsid w:val="00993103"/>
    <w:rsid w:val="00994DBA"/>
    <w:rsid w:val="009C0478"/>
    <w:rsid w:val="009E56A9"/>
    <w:rsid w:val="00A04868"/>
    <w:rsid w:val="00A069F1"/>
    <w:rsid w:val="00A1142F"/>
    <w:rsid w:val="00A21538"/>
    <w:rsid w:val="00A229E0"/>
    <w:rsid w:val="00A451E2"/>
    <w:rsid w:val="00A62CE4"/>
    <w:rsid w:val="00A82FDF"/>
    <w:rsid w:val="00A93E88"/>
    <w:rsid w:val="00AA1701"/>
    <w:rsid w:val="00AA526D"/>
    <w:rsid w:val="00AA7C85"/>
    <w:rsid w:val="00AC4394"/>
    <w:rsid w:val="00AC5C35"/>
    <w:rsid w:val="00AC6BFD"/>
    <w:rsid w:val="00AC7710"/>
    <w:rsid w:val="00AD24C1"/>
    <w:rsid w:val="00AE1661"/>
    <w:rsid w:val="00AF3585"/>
    <w:rsid w:val="00B13990"/>
    <w:rsid w:val="00B14491"/>
    <w:rsid w:val="00B15E4E"/>
    <w:rsid w:val="00B3334B"/>
    <w:rsid w:val="00B4702A"/>
    <w:rsid w:val="00B50503"/>
    <w:rsid w:val="00B611C6"/>
    <w:rsid w:val="00B67363"/>
    <w:rsid w:val="00B80215"/>
    <w:rsid w:val="00B92DB0"/>
    <w:rsid w:val="00BA2390"/>
    <w:rsid w:val="00BA3AE4"/>
    <w:rsid w:val="00BC1F69"/>
    <w:rsid w:val="00BE489D"/>
    <w:rsid w:val="00BE75BB"/>
    <w:rsid w:val="00BF3A63"/>
    <w:rsid w:val="00BF3FFF"/>
    <w:rsid w:val="00BF7483"/>
    <w:rsid w:val="00C22ECC"/>
    <w:rsid w:val="00C32EBB"/>
    <w:rsid w:val="00C37653"/>
    <w:rsid w:val="00C43030"/>
    <w:rsid w:val="00C51F03"/>
    <w:rsid w:val="00C575F2"/>
    <w:rsid w:val="00C57EFD"/>
    <w:rsid w:val="00C665B2"/>
    <w:rsid w:val="00C92409"/>
    <w:rsid w:val="00C97028"/>
    <w:rsid w:val="00C97712"/>
    <w:rsid w:val="00C97D99"/>
    <w:rsid w:val="00CA25AD"/>
    <w:rsid w:val="00CA7D22"/>
    <w:rsid w:val="00CB48B2"/>
    <w:rsid w:val="00CC7199"/>
    <w:rsid w:val="00CE19A0"/>
    <w:rsid w:val="00CE762F"/>
    <w:rsid w:val="00CF37FD"/>
    <w:rsid w:val="00D00996"/>
    <w:rsid w:val="00D10E60"/>
    <w:rsid w:val="00D340CB"/>
    <w:rsid w:val="00D36E03"/>
    <w:rsid w:val="00D537CF"/>
    <w:rsid w:val="00D57677"/>
    <w:rsid w:val="00D679FB"/>
    <w:rsid w:val="00D67FF3"/>
    <w:rsid w:val="00D82DA1"/>
    <w:rsid w:val="00D8604F"/>
    <w:rsid w:val="00D86DB8"/>
    <w:rsid w:val="00DA1F59"/>
    <w:rsid w:val="00DD32E9"/>
    <w:rsid w:val="00DD52D3"/>
    <w:rsid w:val="00E10E92"/>
    <w:rsid w:val="00E25ED6"/>
    <w:rsid w:val="00E35A91"/>
    <w:rsid w:val="00E562FB"/>
    <w:rsid w:val="00E65534"/>
    <w:rsid w:val="00E72E43"/>
    <w:rsid w:val="00E75EFC"/>
    <w:rsid w:val="00EA6F45"/>
    <w:rsid w:val="00EB200F"/>
    <w:rsid w:val="00EB3A06"/>
    <w:rsid w:val="00EB4D29"/>
    <w:rsid w:val="00EC0583"/>
    <w:rsid w:val="00ED0C60"/>
    <w:rsid w:val="00ED7F4B"/>
    <w:rsid w:val="00EF7851"/>
    <w:rsid w:val="00F02442"/>
    <w:rsid w:val="00F04476"/>
    <w:rsid w:val="00F045AE"/>
    <w:rsid w:val="00F06C2A"/>
    <w:rsid w:val="00F16342"/>
    <w:rsid w:val="00F346A6"/>
    <w:rsid w:val="00F44417"/>
    <w:rsid w:val="00F5089A"/>
    <w:rsid w:val="00F538A1"/>
    <w:rsid w:val="00F555F2"/>
    <w:rsid w:val="00F5788B"/>
    <w:rsid w:val="00F61F99"/>
    <w:rsid w:val="00F80B75"/>
    <w:rsid w:val="00F825CB"/>
    <w:rsid w:val="00F90823"/>
    <w:rsid w:val="00F9720A"/>
    <w:rsid w:val="00FA5590"/>
    <w:rsid w:val="00FB1A48"/>
    <w:rsid w:val="00FB1EBB"/>
    <w:rsid w:val="00FC186B"/>
    <w:rsid w:val="00FE35E0"/>
    <w:rsid w:val="00FE5A2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BF91"/>
  <w15:docId w15:val="{72EB741E-04C4-436B-8700-4A0047D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36A8-7F20-4C76-A844-7BC54A0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Santilli</dc:creator>
  <dc:description/>
  <cp:lastModifiedBy>Renee Santilli</cp:lastModifiedBy>
  <cp:revision>19</cp:revision>
  <cp:lastPrinted>2024-06-02T13:11:00Z</cp:lastPrinted>
  <dcterms:created xsi:type="dcterms:W3CDTF">2024-08-18T14:53:00Z</dcterms:created>
  <dcterms:modified xsi:type="dcterms:W3CDTF">2024-09-01T20:56:00Z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