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lineRule="auto" w:line="331" w:before="0" w:after="0"/>
        <w:jc w:val="center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</w:pPr>
      <w:bookmarkStart w:id="0" w:name="docs-internal-guid-ae5e05c4-7fff-58c6-79"/>
      <w:bookmarkEnd w:id="0"/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 xml:space="preserve">Hawk Ridge HOA Board Meeting </w:t>
      </w:r>
      <w:r>
        <w:rPr>
          <w:rFonts w:eastAsia="Noto Serif CJK SC" w:cs="Lohit Devanagari" w:ascii="Arial" w:hAnsi="Arial"/>
          <w:b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Minutes</w:t>
      </w:r>
    </w:p>
    <w:p>
      <w:pPr>
        <w:pStyle w:val="TextBody"/>
        <w:bidi w:val="0"/>
        <w:spacing w:lineRule="auto" w:line="331" w:before="0" w:after="0"/>
        <w:jc w:val="center"/>
        <w:rPr/>
      </w:pPr>
      <w:r>
        <w:rPr>
          <w:rFonts w:eastAsia="Noto Serif CJK SC" w:cs="Lohit Devanagari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April 14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 xml:space="preserve">, 2021     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6:00 PM</w:t>
      </w:r>
    </w:p>
    <w:p>
      <w:pPr>
        <w:pStyle w:val="TextBody"/>
        <w:bidi w:val="0"/>
        <w:spacing w:lineRule="auto" w:line="331" w:before="0" w:after="0"/>
        <w:ind w:left="0" w:right="0" w:firstLine="720"/>
        <w:jc w:val="center"/>
        <w:rPr/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Location: 20170 Bright Wing Trl and via Zoom</w:t>
      </w:r>
    </w:p>
    <w:p>
      <w:pPr>
        <w:pStyle w:val="TextBody"/>
        <w:bidi w:val="0"/>
        <w:spacing w:lineRule="auto" w:line="331" w:before="0" w:after="0"/>
        <w:jc w:val="center"/>
        <w:rPr/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 xml:space="preserve">Zoom Meeting Link: </w:t>
      </w:r>
      <w:r>
        <w:rPr>
          <w:rStyle w:val="InternetLink"/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https://us02web.zoom.us/j/85123366343</w:t>
      </w:r>
    </w:p>
    <w:p>
      <w:pPr>
        <w:pStyle w:val="TextBody"/>
        <w:bidi w:val="0"/>
        <w:spacing w:lineRule="auto" w:line="331" w:before="0" w:after="0"/>
        <w:jc w:val="center"/>
        <w:rPr>
          <w:caps w:val="false"/>
          <w:smallCaps w:val="false"/>
          <w:strike w:val="false"/>
          <w:dstrike w:val="false"/>
          <w:color w:val="0000FF"/>
          <w:u w:val="none"/>
          <w:effect w:val="none"/>
        </w:rPr>
      </w:pPr>
      <w:r>
        <w:rPr>
          <w:caps w:val="false"/>
          <w:smallCaps w:val="false"/>
          <w:strike w:val="false"/>
          <w:dstrike w:val="false"/>
          <w:color w:val="0000FF"/>
          <w:u w:val="none"/>
          <w:effect w:val="none"/>
        </w:rPr>
      </w:r>
    </w:p>
    <w:p>
      <w:pPr>
        <w:pStyle w:val="TextBody"/>
        <w:bidi w:val="0"/>
        <w:spacing w:lineRule="auto" w:line="331" w:before="0" w:after="0"/>
        <w:jc w:val="both"/>
        <w:rPr/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0"/>
          <w:u w:val="single"/>
          <w:effect w:val="none"/>
        </w:rPr>
        <w:t>Preliminary</w:t>
      </w:r>
    </w:p>
    <w:p>
      <w:pPr>
        <w:pStyle w:val="TextBody"/>
        <w:bidi w:val="0"/>
        <w:spacing w:lineRule="auto" w:line="331" w:before="0" w:after="0"/>
        <w:jc w:val="both"/>
        <w:rPr/>
      </w:pP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P.1</w:t>
        <w:tab/>
        <w:t>Call to order</w:t>
        <w:tab/>
        <w:tab/>
        <w:t xml:space="preserve">Meeting was called to order at </w:t>
      </w: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C9211E"/>
          <w:kern w:val="2"/>
          <w:sz w:val="20"/>
          <w:szCs w:val="24"/>
          <w:u w:val="none"/>
          <w:effect w:val="none"/>
          <w:lang w:val="en-US" w:eastAsia="zh-CN" w:bidi="hi-IN"/>
        </w:rPr>
        <w:t>6:07</w:t>
      </w: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C9211E"/>
          <w:kern w:val="2"/>
          <w:sz w:val="20"/>
          <w:szCs w:val="24"/>
          <w:u w:val="none"/>
          <w:effect w:val="none"/>
          <w:lang w:val="en-US" w:eastAsia="zh-CN" w:bidi="hi-IN"/>
        </w:rPr>
        <w:t xml:space="preserve"> PM</w:t>
      </w:r>
    </w:p>
    <w:p>
      <w:pPr>
        <w:pStyle w:val="TextBody"/>
        <w:bidi w:val="0"/>
        <w:spacing w:lineRule="auto" w:line="331" w:before="0" w:after="0"/>
        <w:jc w:val="both"/>
        <w:rPr/>
      </w:pP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P.2</w:t>
        <w:tab/>
        <w:t>Attendance and Quorum</w:t>
        <w:tab/>
      </w: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C9211E"/>
          <w:kern w:val="2"/>
          <w:sz w:val="20"/>
          <w:szCs w:val="24"/>
          <w:u w:val="none"/>
          <w:effect w:val="none"/>
          <w:lang w:val="en-US" w:eastAsia="zh-CN" w:bidi="hi-IN"/>
        </w:rPr>
        <w:t>Quorum was met</w:t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single"/>
          <w:effect w:val="none"/>
        </w:rPr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0"/>
          <w:u w:val="single"/>
          <w:effect w:val="none"/>
        </w:rPr>
        <w:t>Action</w:t>
      </w:r>
    </w:p>
    <w:p>
      <w:pPr>
        <w:pStyle w:val="TextBody"/>
        <w:bidi w:val="0"/>
        <w:spacing w:lineRule="auto" w:line="331" w:before="0" w:after="0"/>
        <w:jc w:val="both"/>
        <w:rPr/>
      </w:pP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A.1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ab/>
        <w:t xml:space="preserve">Motion to approve/amend agenda  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C9211E"/>
          <w:sz w:val="20"/>
          <w:u w:val="none"/>
          <w:effect w:val="none"/>
        </w:rPr>
        <w:t>Agenda approved</w:t>
      </w:r>
    </w:p>
    <w:p>
      <w:pPr>
        <w:pStyle w:val="TextBody"/>
        <w:bidi w:val="0"/>
        <w:spacing w:lineRule="auto" w:line="331" w:before="0" w:after="0"/>
        <w:jc w:val="both"/>
        <w:rPr/>
      </w:pP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A.2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ab/>
        <w:t>Motion to approve/amend minutes of previous meeting (thanks to Renee)</w:t>
      </w:r>
    </w:p>
    <w:p>
      <w:pPr>
        <w:pStyle w:val="TextBody"/>
        <w:bidi w:val="0"/>
        <w:spacing w:lineRule="auto" w:line="331" w:before="0" w:after="0"/>
        <w:jc w:val="both"/>
        <w:rPr/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ab/>
        <w:tab/>
        <w:tab/>
        <w:tab/>
        <w:tab/>
      </w: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C9211E"/>
          <w:sz w:val="20"/>
          <w:u w:val="none"/>
          <w:effect w:val="none"/>
        </w:rPr>
        <w:t xml:space="preserve">March </w:t>
      </w: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C9211E"/>
          <w:kern w:val="2"/>
          <w:sz w:val="20"/>
          <w:szCs w:val="24"/>
          <w:u w:val="none"/>
          <w:effect w:val="none"/>
          <w:lang w:val="en-US" w:eastAsia="zh-CN" w:bidi="hi-IN"/>
        </w:rPr>
        <w:t>m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C9211E"/>
          <w:sz w:val="20"/>
          <w:u w:val="none"/>
          <w:effect w:val="none"/>
        </w:rPr>
        <w:t xml:space="preserve">inutes approval </w:t>
      </w: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C9211E"/>
          <w:kern w:val="2"/>
          <w:sz w:val="20"/>
          <w:szCs w:val="24"/>
          <w:u w:val="none"/>
          <w:effect w:val="none"/>
          <w:lang w:val="en-US" w:eastAsia="zh-CN" w:bidi="hi-IN"/>
        </w:rPr>
        <w:t>tabled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C9211E"/>
          <w:sz w:val="20"/>
          <w:u w:val="none"/>
          <w:effect w:val="none"/>
        </w:rPr>
        <w:t xml:space="preserve"> for next meeting</w:t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 w:eastAsia="Noto Serif CJK SC" w:cs="Lohit Devanagari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</w:pP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</w:r>
    </w:p>
    <w:p>
      <w:pPr>
        <w:pStyle w:val="TextBody"/>
        <w:bidi w:val="0"/>
        <w:spacing w:lineRule="auto" w:line="331" w:before="0" w:after="0"/>
        <w:jc w:val="both"/>
        <w:rPr>
          <w:b/>
          <w:b/>
          <w:bCs/>
          <w:u w:val="single"/>
        </w:rPr>
      </w:pPr>
      <w:r>
        <w:rPr>
          <w:rFonts w:ascii="Arial" w:hAnsi="Arial"/>
          <w:b/>
          <w:bCs/>
          <w:i w:val="false"/>
          <w:caps w:val="false"/>
          <w:smallCaps w:val="false"/>
          <w:strike w:val="false"/>
          <w:dstrike w:val="false"/>
          <w:color w:val="000000"/>
          <w:sz w:val="20"/>
          <w:u w:val="single"/>
          <w:effect w:val="none"/>
        </w:rPr>
        <w:t>Discussion</w:t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 w:eastAsia="Noto Serif CJK SC" w:cs="Lohit Devanagari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</w:pP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D.1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ab/>
        <w:t xml:space="preserve">Boat on Soaring Wing – Enforcement Referral from ARC: Update – </w:t>
      </w: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Witt</w:t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 w:eastAsia="Noto Serif CJK SC" w:cs="Lohit Devanagari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</w:pP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ab/>
      </w: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C9211E"/>
          <w:kern w:val="2"/>
          <w:sz w:val="20"/>
          <w:szCs w:val="24"/>
          <w:u w:val="none"/>
          <w:effect w:val="none"/>
          <w:lang w:val="en-US" w:eastAsia="zh-CN" w:bidi="hi-IN"/>
        </w:rPr>
        <w:t>Attorney Leonard Rioth engaged – Certified letter send to Milt Johnson</w:t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 w:eastAsia="Noto Serif CJK SC" w:cs="Lohit Devanagari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</w:pP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C9211E"/>
          <w:kern w:val="2"/>
          <w:sz w:val="20"/>
          <w:szCs w:val="24"/>
          <w:u w:val="none"/>
          <w:effect w:val="none"/>
          <w:lang w:val="en-US" w:eastAsia="zh-CN" w:bidi="hi-IN"/>
        </w:rPr>
        <w:tab/>
        <w:tab/>
      </w: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C9211E"/>
          <w:kern w:val="2"/>
          <w:sz w:val="20"/>
          <w:szCs w:val="24"/>
          <w:u w:val="none"/>
          <w:effect w:val="none"/>
          <w:lang w:val="en-US" w:eastAsia="zh-CN" w:bidi="hi-IN"/>
        </w:rPr>
        <w:t>3 options for enforcement discussed: lawsuit, mediation, hearing/fine/lien</w:t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 w:eastAsia="Noto Serif CJK SC" w:cs="Lohit Devanagari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</w:pP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C9211E"/>
          <w:kern w:val="2"/>
          <w:sz w:val="20"/>
          <w:szCs w:val="24"/>
          <w:u w:val="none"/>
          <w:effect w:val="none"/>
          <w:lang w:val="en-US" w:eastAsia="zh-CN" w:bidi="hi-IN"/>
        </w:rPr>
        <w:tab/>
        <w:tab/>
        <w:t>Attorney suggests hearing/fine/lien</w:t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 w:eastAsia="Noto Serif CJK SC" w:cs="Lohit Devanagari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</w:pP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C9211E"/>
          <w:kern w:val="2"/>
          <w:sz w:val="20"/>
          <w:szCs w:val="24"/>
          <w:u w:val="none"/>
          <w:effect w:val="none"/>
          <w:lang w:val="en-US" w:eastAsia="zh-CN" w:bidi="hi-IN"/>
        </w:rPr>
        <w:tab/>
        <w:t>Milt Johnson agreed to consider building a fence to conceal boat in back of property</w:t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 w:eastAsia="Noto Serif CJK SC" w:cs="Lohit Devanagari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</w:pP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C9211E"/>
          <w:kern w:val="2"/>
          <w:sz w:val="20"/>
          <w:szCs w:val="24"/>
          <w:u w:val="none"/>
          <w:effect w:val="none"/>
          <w:lang w:val="en-US" w:eastAsia="zh-CN" w:bidi="hi-IN"/>
        </w:rPr>
        <w:tab/>
        <w:t xml:space="preserve">Board </w:t>
      </w: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C9211E"/>
          <w:kern w:val="2"/>
          <w:sz w:val="20"/>
          <w:szCs w:val="24"/>
          <w:u w:val="none"/>
          <w:effect w:val="none"/>
          <w:lang w:val="en-US" w:eastAsia="zh-CN" w:bidi="hi-IN"/>
        </w:rPr>
        <w:t>approv</w:t>
      </w: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C9211E"/>
          <w:kern w:val="2"/>
          <w:sz w:val="20"/>
          <w:szCs w:val="24"/>
          <w:u w:val="none"/>
          <w:effect w:val="none"/>
          <w:lang w:val="en-US" w:eastAsia="zh-CN" w:bidi="hi-IN"/>
        </w:rPr>
        <w:t xml:space="preserve">ed </w:t>
      </w: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C9211E"/>
          <w:kern w:val="2"/>
          <w:sz w:val="20"/>
          <w:szCs w:val="24"/>
          <w:u w:val="none"/>
          <w:effect w:val="none"/>
          <w:lang w:val="en-US" w:eastAsia="zh-CN" w:bidi="hi-IN"/>
        </w:rPr>
        <w:t xml:space="preserve">an exception for this boat, agreeing </w:t>
      </w: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C9211E"/>
          <w:kern w:val="2"/>
          <w:sz w:val="20"/>
          <w:szCs w:val="24"/>
          <w:u w:val="none"/>
          <w:effect w:val="none"/>
          <w:lang w:val="en-US" w:eastAsia="zh-CN" w:bidi="hi-IN"/>
        </w:rPr>
        <w:t xml:space="preserve">that this remediation </w:t>
      </w: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C9211E"/>
          <w:kern w:val="2"/>
          <w:sz w:val="20"/>
          <w:szCs w:val="24"/>
          <w:u w:val="none"/>
          <w:effect w:val="none"/>
          <w:lang w:val="en-US" w:eastAsia="zh-CN" w:bidi="hi-IN"/>
        </w:rPr>
        <w:t>is acceptable</w:t>
      </w: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C9211E"/>
          <w:kern w:val="2"/>
          <w:sz w:val="20"/>
          <w:szCs w:val="24"/>
          <w:u w:val="none"/>
          <w:effect w:val="none"/>
          <w:lang w:val="en-US" w:eastAsia="zh-CN" w:bidi="hi-IN"/>
        </w:rPr>
        <w:t>,</w:t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 w:eastAsia="Noto Serif CJK SC" w:cs="Lohit Devanagari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</w:pP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C9211E"/>
          <w:kern w:val="2"/>
          <w:sz w:val="20"/>
          <w:szCs w:val="24"/>
          <w:u w:val="none"/>
          <w:effect w:val="none"/>
          <w:lang w:val="en-US" w:eastAsia="zh-CN" w:bidi="hi-IN"/>
        </w:rPr>
        <w:tab/>
        <w:tab/>
        <w:t xml:space="preserve">if a date for completion could be </w:t>
      </w: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C9211E"/>
          <w:kern w:val="2"/>
          <w:sz w:val="20"/>
          <w:szCs w:val="24"/>
          <w:u w:val="none"/>
          <w:effect w:val="none"/>
          <w:lang w:val="en-US" w:eastAsia="zh-CN" w:bidi="hi-IN"/>
        </w:rPr>
        <w:t>d</w:t>
      </w: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C9211E"/>
          <w:kern w:val="2"/>
          <w:sz w:val="20"/>
          <w:szCs w:val="24"/>
          <w:u w:val="none"/>
          <w:effect w:val="none"/>
          <w:lang w:val="en-US" w:eastAsia="zh-CN" w:bidi="hi-IN"/>
        </w:rPr>
        <w:t xml:space="preserve">etermined </w:t>
      </w: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C9211E"/>
          <w:kern w:val="2"/>
          <w:sz w:val="20"/>
          <w:szCs w:val="24"/>
          <w:u w:val="none"/>
          <w:effect w:val="none"/>
          <w:lang w:val="en-US" w:eastAsia="zh-CN" w:bidi="hi-IN"/>
        </w:rPr>
        <w:t>by May meeting</w:t>
      </w: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C9211E"/>
          <w:kern w:val="2"/>
          <w:sz w:val="20"/>
          <w:szCs w:val="24"/>
          <w:u w:val="none"/>
          <w:effect w:val="none"/>
          <w:lang w:val="en-US" w:eastAsia="zh-CN" w:bidi="hi-IN"/>
        </w:rPr>
        <w:t>.</w:t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 w:eastAsia="Noto Serif CJK SC" w:cs="Lohit Devanagari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</w:pP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C9211E"/>
          <w:kern w:val="2"/>
          <w:sz w:val="20"/>
          <w:szCs w:val="24"/>
          <w:u w:val="none"/>
          <w:effect w:val="none"/>
          <w:lang w:val="en-US" w:eastAsia="zh-CN" w:bidi="hi-IN"/>
        </w:rPr>
        <w:tab/>
        <w:t>Ken Witt will bring language for consistent enforcement language.</w:t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 w:eastAsia="Noto Serif CJK SC" w:cs="Lohit Devanagari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</w:pP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C9211E"/>
          <w:kern w:val="2"/>
          <w:sz w:val="20"/>
          <w:szCs w:val="24"/>
          <w:u w:val="none"/>
          <w:effect w:val="none"/>
          <w:lang w:val="en-US" w:eastAsia="zh-CN" w:bidi="hi-IN"/>
        </w:rPr>
        <w:tab/>
        <w:t>Board will continue consideration of pursuing covenant changes.</w:t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 w:eastAsia="Noto Serif CJK SC" w:cs="Lohit Devanagari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</w:pP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C9211E"/>
          <w:kern w:val="2"/>
          <w:sz w:val="20"/>
          <w:szCs w:val="24"/>
          <w:u w:val="none"/>
          <w:effect w:val="none"/>
          <w:lang w:val="en-US" w:eastAsia="zh-CN" w:bidi="hi-IN"/>
        </w:rPr>
        <w:tab/>
      </w: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C9211E"/>
          <w:kern w:val="2"/>
          <w:sz w:val="20"/>
          <w:szCs w:val="24"/>
          <w:u w:val="none"/>
          <w:effect w:val="none"/>
          <w:lang w:val="en-US" w:eastAsia="zh-CN" w:bidi="hi-IN"/>
        </w:rPr>
        <w:t>Felix will check RV in trees on Soaring Wing has/has not been moved.</w:t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D.2</w:t>
        <w:tab/>
        <w:t>Treasurer’s Report – Including tax refilings update – Etnyre</w:t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D.3</w:t>
        <w:tab/>
        <w:t>ARC Report (including HOA common area trash/weed complaint)– Uhlik</w:t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</w:pPr>
      <w:r>
        <w:rPr>
          <w:rFonts w:ascii="Arial" w:hAnsi="Arial"/>
          <w:b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ab/>
      </w: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C9211E"/>
          <w:sz w:val="20"/>
          <w:u w:val="none"/>
          <w:effect w:val="none"/>
        </w:rPr>
        <w:t>Anderson fence approved. 19870 BWT fence approved.</w:t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C9211E"/>
          <w:sz w:val="20"/>
          <w:u w:val="none"/>
          <w:effect w:val="none"/>
        </w:rPr>
        <w:tab/>
        <w:t>Lauer’s Soaring Wing fence approval pending.</w:t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C9211E"/>
          <w:sz w:val="20"/>
          <w:u w:val="none"/>
          <w:effect w:val="none"/>
        </w:rPr>
        <w:tab/>
        <w:t>Robert Ginnett has brought request for remediation of HOA common area pond.</w:t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D.4</w:t>
      </w: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ab/>
        <w:t>Fence guidelines – Witt</w:t>
      </w:r>
    </w:p>
    <w:p>
      <w:pPr>
        <w:pStyle w:val="TextBody"/>
        <w:bidi w:val="0"/>
        <w:spacing w:lineRule="auto" w:line="331" w:before="0" w:after="0"/>
        <w:jc w:val="both"/>
        <w:rPr>
          <w:color w:val="C9211E"/>
        </w:rPr>
      </w:pPr>
      <w:r>
        <w:rPr>
          <w:rFonts w:eastAsia="Noto Serif CJK SC" w:cs="Lohit Devanagari" w:ascii="Arial" w:hAnsi="Arial"/>
          <w:b/>
          <w:bCs w:val="false"/>
          <w:i w:val="false"/>
          <w:caps w:val="false"/>
          <w:smallCaps w:val="false"/>
          <w:strike w:val="false"/>
          <w:dstrike w:val="false"/>
          <w:color w:val="C9211E"/>
          <w:kern w:val="2"/>
          <w:sz w:val="20"/>
          <w:szCs w:val="24"/>
          <w:u w:val="none"/>
          <w:effect w:val="none"/>
          <w:lang w:val="en-US" w:eastAsia="zh-CN" w:bidi="hi-IN"/>
        </w:rPr>
        <w:tab/>
      </w: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C9211E"/>
          <w:kern w:val="2"/>
          <w:sz w:val="20"/>
          <w:szCs w:val="24"/>
          <w:u w:val="none"/>
          <w:effect w:val="none"/>
          <w:lang w:val="en-US" w:eastAsia="zh-CN" w:bidi="hi-IN"/>
        </w:rPr>
        <w:t>With advice from ARC, board agreed fence guidelines will not be drafted, ARC determination</w:t>
      </w:r>
    </w:p>
    <w:p>
      <w:pPr>
        <w:pStyle w:val="TextBody"/>
        <w:bidi w:val="0"/>
        <w:spacing w:lineRule="auto" w:line="331" w:before="0" w:after="0"/>
        <w:jc w:val="both"/>
        <w:rPr>
          <w:color w:val="C9211E"/>
        </w:rPr>
      </w:pP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C9211E"/>
          <w:kern w:val="2"/>
          <w:sz w:val="20"/>
          <w:szCs w:val="24"/>
          <w:u w:val="none"/>
          <w:effect w:val="none"/>
          <w:lang w:val="en-US" w:eastAsia="zh-CN" w:bidi="hi-IN"/>
        </w:rPr>
        <w:tab/>
        <w:t xml:space="preserve">  in light of covenants will be relied upon.</w:t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</w:pP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D.5</w:t>
        <w:tab/>
        <w:t>Requested info for May meeting regarding Summer Hawkridge Get-Together - Witt/Steely</w:t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</w:pP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ab/>
        <w:tab/>
        <w:t>Can committee bring: date, location, estimated budget, any asks for help?</w:t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</w:pPr>
      <w:r>
        <w:rPr>
          <w:rFonts w:eastAsia="Noto Serif CJK SC" w:cs="Lohit Devanagari" w:ascii="Arial" w:hAnsi="Arial"/>
          <w:b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ab/>
        <w:tab/>
      </w: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Does committee want to invite Hawk Ridge West, or stay focused on Hawk Ridge homeowners?</w:t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D.6</w:t>
        <w:tab/>
        <w:t xml:space="preserve">Solicit </w:t>
      </w: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n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 xml:space="preserve">ew </w:t>
      </w: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b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 xml:space="preserve">usiness for </w:t>
      </w: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next month’s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 xml:space="preserve"> agenda - Witt</w:t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ab/>
      </w: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C9211E"/>
          <w:sz w:val="20"/>
          <w:u w:val="none"/>
          <w:effect w:val="none"/>
        </w:rPr>
        <w:t>Notice to homeowners about mowing, and arrange HOA mowing of roadside and common area.</w:t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C9211E"/>
          <w:sz w:val="20"/>
          <w:u w:val="none"/>
          <w:effect w:val="none"/>
        </w:rPr>
        <w:tab/>
        <w:t>Spring cleanup of entrances, cracks (and painting) on signs.</w:t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</w:r>
    </w:p>
    <w:p>
      <w:pPr>
        <w:pStyle w:val="TextBody"/>
        <w:bidi w:val="0"/>
        <w:spacing w:lineRule="auto" w:line="331" w:before="0" w:after="0"/>
        <w:jc w:val="both"/>
        <w:rPr>
          <w:b/>
          <w:b/>
          <w:bCs/>
          <w:u w:val="single"/>
        </w:rPr>
      </w:pPr>
      <w:r>
        <w:rPr>
          <w:rFonts w:ascii="Arial" w:hAnsi="Arial"/>
          <w:b/>
          <w:bCs/>
          <w:i w:val="false"/>
          <w:caps w:val="false"/>
          <w:smallCaps w:val="false"/>
          <w:strike w:val="false"/>
          <w:dstrike w:val="false"/>
          <w:color w:val="000000"/>
          <w:sz w:val="20"/>
          <w:u w:val="single"/>
          <w:effect w:val="none"/>
        </w:rPr>
        <w:t>Adjournment</w:t>
      </w:r>
    </w:p>
    <w:p>
      <w:pPr>
        <w:pStyle w:val="TextBody"/>
        <w:bidi w:val="0"/>
        <w:spacing w:lineRule="auto" w:line="331" w:before="0" w:after="0"/>
        <w:jc w:val="both"/>
        <w:rPr/>
      </w:pP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Z.1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ab/>
      </w: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 xml:space="preserve">Motion to adjourn    </w:t>
        <w:tab/>
        <w:t>-</w:t>
        <w:tab/>
        <w:t xml:space="preserve">Meeting was adjourned at </w:t>
      </w: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C9211E"/>
          <w:kern w:val="2"/>
          <w:sz w:val="20"/>
          <w:szCs w:val="24"/>
          <w:u w:val="none"/>
          <w:effect w:val="none"/>
          <w:lang w:val="en-US" w:eastAsia="zh-CN" w:bidi="hi-IN"/>
        </w:rPr>
        <w:t>7:19</w:t>
      </w: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C9211E"/>
          <w:kern w:val="2"/>
          <w:sz w:val="20"/>
          <w:szCs w:val="24"/>
          <w:u w:val="none"/>
          <w:effect w:val="none"/>
          <w:lang w:val="en-US" w:eastAsia="zh-CN" w:bidi="hi-IN"/>
        </w:rPr>
        <w:t xml:space="preserve"> PM</w:t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 w:eastAsia="Noto Serif CJK SC" w:cs="Lohit Devanagari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</w:pP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</w:pPr>
      <w:r>
        <w:rPr>
          <w:rFonts w:ascii="Arial" w:hAnsi="Arial"/>
          <w:b/>
          <w:bCs/>
          <w:i w:val="false"/>
          <w:caps w:val="false"/>
          <w:smallCaps w:val="false"/>
          <w:strike w:val="false"/>
          <w:dstrike w:val="false"/>
          <w:color w:val="000000"/>
          <w:sz w:val="20"/>
          <w:u w:val="single"/>
          <w:effect w:val="none"/>
        </w:rPr>
        <w:t>Notes and Reminders</w:t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Next Meeting:</w:t>
        <w:tab/>
      </w:r>
      <w:r>
        <w:rPr>
          <w:rFonts w:eastAsia="Noto Serif CJK SC" w:cs="Lohit Devanagari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May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 xml:space="preserve"> 1</w:t>
      </w:r>
      <w:r>
        <w:rPr>
          <w:rFonts w:eastAsia="Noto Serif CJK SC" w:cs="Lohit Devanagari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2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, 202</w:t>
      </w:r>
      <w:r>
        <w:rPr>
          <w:rFonts w:eastAsia="Noto Serif CJK SC" w:cs="Lohit Devanagari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1</w:t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16"/>
          <w:szCs w:val="16"/>
          <w:u w:val="none"/>
          <w:effect w:val="none"/>
        </w:rPr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16"/>
          <w:szCs w:val="16"/>
          <w:u w:val="none"/>
          <w:effect w:val="none"/>
        </w:rPr>
      </w:r>
    </w:p>
    <w:p>
      <w:pPr>
        <w:pStyle w:val="TextBody"/>
        <w:bidi w:val="0"/>
        <w:spacing w:lineRule="auto" w:line="331" w:before="0" w:after="0"/>
        <w:jc w:val="both"/>
        <w:rPr/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16"/>
          <w:szCs w:val="16"/>
          <w:u w:val="none"/>
          <w:effect w:val="none"/>
        </w:rPr>
        <w:t>Attendance:</w:t>
      </w:r>
    </w:p>
    <w:tbl>
      <w:tblPr>
        <w:tblW w:w="9678" w:type="dxa"/>
        <w:jc w:val="left"/>
        <w:tblInd w:w="100" w:type="dxa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3475"/>
        <w:gridCol w:w="3107"/>
        <w:gridCol w:w="3096"/>
      </w:tblGrid>
      <w:tr>
        <w:trPr/>
        <w:tc>
          <w:tcPr>
            <w:tcW w:w="3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331" w:before="80" w:after="0"/>
              <w:jc w:val="both"/>
              <w:rPr>
                <w:sz w:val="16"/>
                <w:szCs w:val="16"/>
              </w:rPr>
            </w:pPr>
            <w:r>
              <w:rPr>
                <w:rFonts w:eastAsia="Noto Serif CJK SC" w:cs="Lohit Devanagari"/>
                <w:caps w:val="false"/>
                <w:smallCaps w:val="false"/>
                <w:strike w:val="false"/>
                <w:dstrike w:val="false"/>
                <w:color w:val="000000"/>
                <w:kern w:val="2"/>
                <w:sz w:val="16"/>
                <w:szCs w:val="16"/>
                <w:u w:val="none"/>
                <w:effect w:val="none"/>
                <w:lang w:val="en-US" w:eastAsia="zh-CN" w:bidi="hi-IN"/>
              </w:rPr>
              <w:t>X</w:t>
            </w:r>
            <w:r>
              <w:rPr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 xml:space="preserve"> 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>Ken Witt (President)</w:t>
            </w:r>
          </w:p>
        </w:tc>
        <w:tc>
          <w:tcPr>
            <w:tcW w:w="3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331" w:before="80" w:after="0"/>
              <w:jc w:val="both"/>
              <w:rPr>
                <w:sz w:val="16"/>
                <w:szCs w:val="16"/>
              </w:rPr>
            </w:pPr>
            <w:r>
              <w:rPr>
                <w:rFonts w:eastAsia="Noto Serif CJK SC" w:cs="Lohit Devanagari"/>
                <w:caps w:val="false"/>
                <w:smallCaps w:val="false"/>
                <w:strike w:val="false"/>
                <w:dstrike w:val="false"/>
                <w:color w:val="000000"/>
                <w:kern w:val="2"/>
                <w:sz w:val="16"/>
                <w:szCs w:val="16"/>
                <w:u w:val="none"/>
                <w:effect w:val="none"/>
                <w:lang w:val="en-US" w:eastAsia="zh-CN" w:bidi="hi-IN"/>
              </w:rPr>
              <w:t>X</w:t>
            </w:r>
            <w:r>
              <w:rPr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 xml:space="preserve"> 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>Chieko Steely (VP)</w:t>
            </w:r>
          </w:p>
        </w:tc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331" w:before="80" w:after="0"/>
              <w:jc w:val="both"/>
              <w:rPr>
                <w:sz w:val="16"/>
                <w:szCs w:val="16"/>
              </w:rPr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 xml:space="preserve">□ 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>Renee Santilli (Secretary) </w:t>
            </w:r>
          </w:p>
        </w:tc>
      </w:tr>
      <w:tr>
        <w:trPr/>
        <w:tc>
          <w:tcPr>
            <w:tcW w:w="3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331" w:before="60" w:after="0"/>
              <w:jc w:val="both"/>
              <w:rPr>
                <w:sz w:val="16"/>
                <w:szCs w:val="16"/>
              </w:rPr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 xml:space="preserve">□ 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>Terry Etnyre (Treasurer)</w:t>
            </w:r>
          </w:p>
        </w:tc>
        <w:tc>
          <w:tcPr>
            <w:tcW w:w="3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331" w:before="60" w:after="0"/>
              <w:jc w:val="both"/>
              <w:rPr>
                <w:rFonts w:ascii="Arial" w:hAnsi="Arial"/>
                <w:b w:val="false"/>
                <w:b w:val="false"/>
                <w:i w:val="false"/>
                <w:i w:val="false"/>
                <w:sz w:val="16"/>
                <w:szCs w:val="16"/>
              </w:rPr>
            </w:pPr>
            <w:r>
              <w:rPr>
                <w:rFonts w:ascii="Arial" w:hAnsi="Arial"/>
                <w:b w:val="false"/>
                <w:i w:val="false"/>
                <w:sz w:val="16"/>
                <w:szCs w:val="16"/>
              </w:rPr>
            </w:r>
          </w:p>
        </w:tc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331" w:before="60" w:after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  <w:tr>
        <w:trPr/>
        <w:tc>
          <w:tcPr>
            <w:tcW w:w="3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331" w:before="60" w:after="0"/>
              <w:jc w:val="both"/>
              <w:rPr>
                <w:sz w:val="16"/>
                <w:szCs w:val="16"/>
              </w:rPr>
            </w:pPr>
            <w:r>
              <w:rPr>
                <w:rFonts w:eastAsia="Noto Serif CJK SC" w:cs="Lohit Devanagari"/>
                <w:caps w:val="false"/>
                <w:smallCaps w:val="false"/>
                <w:strike w:val="false"/>
                <w:dstrike w:val="false"/>
                <w:color w:val="000000"/>
                <w:kern w:val="2"/>
                <w:sz w:val="16"/>
                <w:szCs w:val="16"/>
                <w:u w:val="none"/>
                <w:effect w:val="none"/>
                <w:lang w:val="en-US" w:eastAsia="zh-CN" w:bidi="hi-IN"/>
              </w:rPr>
              <w:t xml:space="preserve">X 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>Janet Glock (Board)</w:t>
            </w:r>
          </w:p>
        </w:tc>
        <w:tc>
          <w:tcPr>
            <w:tcW w:w="3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331" w:before="60" w:after="0"/>
              <w:jc w:val="both"/>
              <w:rPr>
                <w:sz w:val="16"/>
                <w:szCs w:val="16"/>
              </w:rPr>
            </w:pPr>
            <w:r>
              <w:rPr>
                <w:rFonts w:eastAsia="Noto Serif CJK SC" w:cs="Lohit Devanagari"/>
                <w:caps w:val="false"/>
                <w:smallCaps w:val="false"/>
                <w:strike w:val="false"/>
                <w:dstrike w:val="false"/>
                <w:color w:val="000000"/>
                <w:kern w:val="2"/>
                <w:sz w:val="16"/>
                <w:szCs w:val="16"/>
                <w:u w:val="none"/>
                <w:effect w:val="none"/>
                <w:lang w:val="en-US" w:eastAsia="zh-CN" w:bidi="hi-IN"/>
              </w:rPr>
              <w:t>X</w:t>
            </w:r>
            <w:r>
              <w:rPr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 xml:space="preserve"> 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>Marty MacNabb (Board)</w:t>
            </w:r>
          </w:p>
        </w:tc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331" w:before="60" w:after="0"/>
              <w:jc w:val="both"/>
              <w:rPr>
                <w:sz w:val="16"/>
                <w:szCs w:val="16"/>
              </w:rPr>
            </w:pPr>
            <w:r>
              <w:rPr>
                <w:rFonts w:eastAsia="Noto Serif CJK SC" w:cs="Lohit Devanagari"/>
                <w:caps w:val="false"/>
                <w:smallCaps w:val="false"/>
                <w:strike w:val="false"/>
                <w:dstrike w:val="false"/>
                <w:color w:val="000000"/>
                <w:kern w:val="2"/>
                <w:sz w:val="16"/>
                <w:szCs w:val="16"/>
                <w:u w:val="none"/>
                <w:effect w:val="none"/>
                <w:lang w:val="en-US" w:eastAsia="zh-CN" w:bidi="hi-IN"/>
              </w:rPr>
              <w:t>X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 xml:space="preserve"> Bob Brodt (Board)</w:t>
            </w:r>
          </w:p>
        </w:tc>
      </w:tr>
      <w:tr>
        <w:trPr/>
        <w:tc>
          <w:tcPr>
            <w:tcW w:w="3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331" w:before="60" w:after="0"/>
              <w:jc w:val="both"/>
              <w:rPr>
                <w:sz w:val="16"/>
                <w:szCs w:val="16"/>
              </w:rPr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 xml:space="preserve">□ 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>Mike Slojkowski (Board)</w:t>
            </w:r>
          </w:p>
        </w:tc>
        <w:tc>
          <w:tcPr>
            <w:tcW w:w="3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331" w:before="60" w:after="0"/>
              <w:rPr>
                <w:sz w:val="16"/>
                <w:szCs w:val="16"/>
              </w:rPr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 xml:space="preserve">□ 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>John Abbott (Board)</w:t>
            </w:r>
          </w:p>
        </w:tc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331" w:before="60" w:after="0"/>
              <w:jc w:val="both"/>
              <w:rPr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</w:r>
          </w:p>
        </w:tc>
      </w:tr>
      <w:tr>
        <w:trPr/>
        <w:tc>
          <w:tcPr>
            <w:tcW w:w="34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331" w:before="60" w:after="0"/>
              <w:jc w:val="both"/>
              <w:rPr>
                <w:sz w:val="16"/>
                <w:szCs w:val="16"/>
              </w:rPr>
            </w:pPr>
            <w:r>
              <w:rPr>
                <w:rFonts w:eastAsia="Noto Serif CJK SC" w:cs="Lohit Devanagari"/>
                <w:caps w:val="false"/>
                <w:smallCaps w:val="false"/>
                <w:strike w:val="false"/>
                <w:dstrike w:val="false"/>
                <w:color w:val="000000"/>
                <w:kern w:val="2"/>
                <w:sz w:val="16"/>
                <w:szCs w:val="16"/>
                <w:u w:val="none"/>
                <w:effect w:val="none"/>
                <w:lang w:val="en-US" w:eastAsia="zh-CN" w:bidi="hi-IN"/>
              </w:rPr>
              <w:t>X</w:t>
            </w:r>
            <w:r>
              <w:rPr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 xml:space="preserve"> 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>Rich Morrison (ARC)</w:t>
            </w:r>
          </w:p>
        </w:tc>
        <w:tc>
          <w:tcPr>
            <w:tcW w:w="31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331" w:before="60" w:after="0"/>
              <w:jc w:val="both"/>
              <w:rPr>
                <w:sz w:val="16"/>
                <w:szCs w:val="16"/>
              </w:rPr>
            </w:pPr>
            <w:r>
              <w:rPr>
                <w:rFonts w:eastAsia="Noto Serif CJK SC" w:cs="Lohit Devanagari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kern w:val="2"/>
                <w:sz w:val="16"/>
                <w:szCs w:val="16"/>
                <w:u w:val="none"/>
                <w:effect w:val="none"/>
                <w:lang w:val="en-US" w:eastAsia="zh-CN" w:bidi="hi-IN"/>
              </w:rPr>
              <w:t>X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 xml:space="preserve"> Felix Uhlik (ARC)</w:t>
            </w:r>
          </w:p>
        </w:tc>
        <w:tc>
          <w:tcPr>
            <w:tcW w:w="30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331" w:before="60" w:after="0"/>
              <w:jc w:val="both"/>
              <w:rPr>
                <w:sz w:val="16"/>
                <w:szCs w:val="16"/>
              </w:rPr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 xml:space="preserve">□ 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>Wayne Jones (ARC)</w:t>
            </w:r>
          </w:p>
        </w:tc>
      </w:tr>
    </w:tbl>
    <w:p>
      <w:pPr>
        <w:pStyle w:val="TextBody"/>
        <w:bidi w:val="0"/>
        <w:spacing w:lineRule="auto" w:line="331" w:before="300" w:after="0"/>
        <w:jc w:val="both"/>
        <w:rPr>
          <w:caps w:val="false"/>
          <w:smallCaps w:val="false"/>
          <w:strike w:val="false"/>
          <w:dstrike w:val="false"/>
          <w:color w:val="000000"/>
          <w:u w:val="none"/>
          <w:effect w:val="none"/>
        </w:rPr>
      </w:pPr>
      <w:r>
        <w:rPr>
          <w:caps w:val="false"/>
          <w:smallCaps w:val="false"/>
          <w:strike w:val="false"/>
          <w:dstrike w:val="false"/>
          <w:color w:val="000000"/>
          <w:u w:val="none"/>
          <w:effect w:val="none"/>
        </w:rPr>
      </w:r>
      <w:r>
        <w:br w:type="page"/>
      </w:r>
    </w:p>
    <w:p>
      <w:pPr>
        <w:pStyle w:val="TextBody"/>
        <w:bidi w:val="0"/>
        <w:spacing w:lineRule="auto" w:line="331" w:before="300" w:after="0"/>
        <w:jc w:val="both"/>
        <w:rPr>
          <w:caps w:val="false"/>
          <w:smallCaps w:val="false"/>
          <w:strike w:val="false"/>
          <w:dstrike w:val="false"/>
          <w:color w:val="000000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NOTES</w:t>
      </w:r>
    </w:p>
    <w:p>
      <w:pPr>
        <w:pStyle w:val="TextBody"/>
        <w:bidi w:val="0"/>
        <w:spacing w:lineRule="auto" w:line="276" w:before="0" w:after="140"/>
        <w:jc w:val="left"/>
        <w:rPr/>
      </w:pPr>
      <w:r>
        <w:rPr/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p>
      <w:pPr>
        <w:pStyle w:val="TextBody"/>
        <w:bidi w:val="0"/>
        <w:spacing w:lineRule="auto" w:line="276" w:before="0" w:after="140"/>
        <w:jc w:val="left"/>
        <w:rPr/>
      </w:pPr>
      <w:r>
        <w:rPr/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p>
      <w:pPr>
        <w:pStyle w:val="TextBody"/>
        <w:bidi w:val="0"/>
        <w:spacing w:lineRule="auto" w:line="276" w:before="0" w:after="140"/>
        <w:jc w:val="left"/>
        <w:rPr/>
      </w:pPr>
      <w:r>
        <w:rPr/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p>
      <w:pPr>
        <w:pStyle w:val="TextBody"/>
        <w:bidi w:val="0"/>
        <w:spacing w:lineRule="auto" w:line="276" w:before="0" w:after="140"/>
        <w:jc w:val="left"/>
        <w:rPr/>
      </w:pPr>
      <w:r>
        <w:rPr/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p>
      <w:pPr>
        <w:pStyle w:val="TextBody"/>
        <w:bidi w:val="0"/>
        <w:spacing w:lineRule="auto" w:line="276" w:before="0" w:after="140"/>
        <w:jc w:val="left"/>
        <w:rPr/>
      </w:pPr>
      <w:r>
        <w:rPr/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p>
      <w:pPr>
        <w:pStyle w:val="TextBody"/>
        <w:bidi w:val="0"/>
        <w:spacing w:lineRule="auto" w:line="276" w:before="0" w:after="140"/>
        <w:jc w:val="left"/>
        <w:rPr/>
      </w:pPr>
      <w:r>
        <w:rPr/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p>
      <w:pPr>
        <w:pStyle w:val="TextBody"/>
        <w:bidi w:val="0"/>
        <w:spacing w:lineRule="auto" w:line="276" w:before="0" w:after="140"/>
        <w:jc w:val="left"/>
        <w:rPr/>
      </w:pPr>
      <w:r>
        <w:rPr/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p>
      <w:pPr>
        <w:pStyle w:val="TextBody"/>
        <w:bidi w:val="0"/>
        <w:spacing w:lineRule="auto" w:line="276" w:before="0" w:after="140"/>
        <w:jc w:val="left"/>
        <w:rPr/>
      </w:pPr>
      <w:r>
        <w:rPr/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0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en-US" w:eastAsia="zh-CN" w:bidi="hi-IN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66</TotalTime>
  <Application>LibreOffice/6.4.7.2$Linux_X86_64 LibreOffice_project/40$Build-2</Application>
  <Pages>3</Pages>
  <Words>381</Words>
  <Characters>2099</Characters>
  <CharactersWithSpaces>2473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2021-01-12T19:27:20Z</dcterms:created>
  <dc:creator/>
  <dc:description/>
  <dc:language>en-US</dc:language>
  <cp:lastModifiedBy/>
  <dcterms:modified xsi:type="dcterms:W3CDTF">2021-06-05T09:42:24Z</dcterms:modified>
  <cp:revision>21</cp:revision>
  <dc:subject/>
  <dc:title/>
</cp:coreProperties>
</file>